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BE400" w14:textId="77777777" w:rsidR="00F1609E" w:rsidRPr="002A171B" w:rsidRDefault="00000000">
      <w:pPr>
        <w:jc w:val="center"/>
      </w:pPr>
      <w:r w:rsidRPr="002A171B">
        <w:rPr>
          <w:rFonts w:ascii="Aptos Display" w:hAnsi="Aptos Display"/>
          <w:b/>
          <w:color w:val="3F6B4E"/>
          <w:sz w:val="32"/>
        </w:rPr>
        <w:t>IAI</w:t>
      </w:r>
    </w:p>
    <w:p w14:paraId="6DFDE2F6" w14:textId="207D1561" w:rsidR="00270EA0" w:rsidRPr="002A171B" w:rsidRDefault="00270EA0" w:rsidP="00270EA0">
      <w:pPr>
        <w:jc w:val="center"/>
        <w:rPr>
          <w:rFonts w:asciiTheme="majorHAnsi" w:eastAsiaTheme="majorEastAsia" w:hAnsiTheme="majorHAnsi" w:cstheme="majorBidi"/>
          <w:b/>
          <w:color w:val="1F4E79"/>
          <w:spacing w:val="5"/>
          <w:kern w:val="28"/>
          <w:sz w:val="46"/>
          <w:szCs w:val="52"/>
        </w:rPr>
      </w:pPr>
      <w:r w:rsidRPr="002A171B">
        <w:rPr>
          <w:rFonts w:asciiTheme="majorHAnsi" w:eastAsiaTheme="majorEastAsia" w:hAnsiTheme="majorHAnsi" w:cstheme="majorBidi"/>
          <w:b/>
          <w:color w:val="1F4E79"/>
          <w:spacing w:val="5"/>
          <w:kern w:val="28"/>
          <w:sz w:val="46"/>
          <w:szCs w:val="52"/>
        </w:rPr>
        <w:t>Environmental and Social Management System (ESMS) Handbook</w:t>
      </w:r>
    </w:p>
    <w:p w14:paraId="4AEE486D" w14:textId="77777777" w:rsidR="00270EA0" w:rsidRPr="002A171B" w:rsidRDefault="00270EA0" w:rsidP="00270EA0">
      <w:pPr>
        <w:jc w:val="center"/>
      </w:pPr>
      <w:r w:rsidRPr="002A171B">
        <w:rPr>
          <w:color w:val="505050"/>
          <w:sz w:val="22"/>
        </w:rPr>
        <w:t>Operating procedures for implementing the IAI Environmental and Social Sustainability Policy</w:t>
      </w:r>
    </w:p>
    <w:p w14:paraId="694C408A" w14:textId="038CEC64" w:rsidR="00F1609E" w:rsidRPr="002A171B" w:rsidRDefault="00000000">
      <w:pPr>
        <w:jc w:val="center"/>
      </w:pPr>
      <w:r w:rsidRPr="002A171B">
        <w:rPr>
          <w:i/>
          <w:color w:val="646464"/>
          <w:sz w:val="18"/>
        </w:rPr>
        <w:t>Versi</w:t>
      </w:r>
      <w:r w:rsidR="002A171B" w:rsidRPr="002A171B">
        <w:rPr>
          <w:i/>
          <w:color w:val="646464"/>
          <w:sz w:val="18"/>
        </w:rPr>
        <w:t>o</w:t>
      </w:r>
      <w:r w:rsidRPr="002A171B">
        <w:rPr>
          <w:i/>
          <w:color w:val="646464"/>
          <w:sz w:val="18"/>
        </w:rPr>
        <w:t xml:space="preserve">n 0.1 — </w:t>
      </w:r>
      <w:r w:rsidR="00270EA0" w:rsidRPr="002A171B">
        <w:rPr>
          <w:i/>
          <w:color w:val="646464"/>
          <w:sz w:val="18"/>
        </w:rPr>
        <w:t>September</w:t>
      </w:r>
      <w:r w:rsidRPr="002A171B">
        <w:rPr>
          <w:i/>
          <w:color w:val="646464"/>
          <w:sz w:val="18"/>
        </w:rPr>
        <w:t xml:space="preserve"> 2026</w:t>
      </w:r>
    </w:p>
    <w:tbl>
      <w:tblPr>
        <w:tblStyle w:val="Tablaconcuadrcula"/>
        <w:tblW w:w="0" w:type="auto"/>
        <w:jc w:val="center"/>
        <w:tblLook w:val="04A0" w:firstRow="1" w:lastRow="0" w:firstColumn="1" w:lastColumn="0" w:noHBand="0" w:noVBand="1"/>
      </w:tblPr>
      <w:tblGrid>
        <w:gridCol w:w="4873"/>
        <w:gridCol w:w="4873"/>
      </w:tblGrid>
      <w:tr w:rsidR="00F1609E" w:rsidRPr="002A171B" w14:paraId="25835485" w14:textId="77777777">
        <w:trPr>
          <w:cantSplit/>
          <w:tblHeader/>
          <w:jc w:val="center"/>
        </w:trPr>
        <w:tc>
          <w:tcPr>
            <w:tcW w:w="4873" w:type="dxa"/>
            <w:shd w:val="clear" w:color="auto" w:fill="D9EAF7"/>
            <w:tcMar>
              <w:top w:w="100" w:type="dxa"/>
              <w:left w:w="100" w:type="dxa"/>
              <w:bottom w:w="100" w:type="dxa"/>
              <w:right w:w="100" w:type="dxa"/>
            </w:tcMar>
            <w:vAlign w:val="center"/>
          </w:tcPr>
          <w:p w14:paraId="6D36326F" w14:textId="7C1487E7" w:rsidR="00F1609E" w:rsidRPr="002A171B" w:rsidRDefault="00270EA0">
            <w:r w:rsidRPr="002A171B">
              <w:rPr>
                <w:b/>
                <w:sz w:val="18"/>
              </w:rPr>
              <w:t>Status</w:t>
            </w:r>
          </w:p>
        </w:tc>
        <w:tc>
          <w:tcPr>
            <w:tcW w:w="4873" w:type="dxa"/>
            <w:tcMar>
              <w:top w:w="100" w:type="dxa"/>
              <w:left w:w="100" w:type="dxa"/>
              <w:bottom w:w="100" w:type="dxa"/>
              <w:right w:w="100" w:type="dxa"/>
            </w:tcMar>
            <w:vAlign w:val="center"/>
          </w:tcPr>
          <w:p w14:paraId="71EF5BA3" w14:textId="786F3EF2" w:rsidR="00F1609E" w:rsidRPr="002A171B" w:rsidRDefault="00270EA0">
            <w:r w:rsidRPr="002A171B">
              <w:rPr>
                <w:sz w:val="18"/>
              </w:rPr>
              <w:t>Technical draft for institutional review; does not constitute an approved IAI policy.</w:t>
            </w:r>
          </w:p>
        </w:tc>
      </w:tr>
      <w:tr w:rsidR="00F1609E" w:rsidRPr="002A171B" w14:paraId="6FCAC371" w14:textId="77777777">
        <w:trPr>
          <w:cantSplit/>
          <w:jc w:val="center"/>
        </w:trPr>
        <w:tc>
          <w:tcPr>
            <w:tcW w:w="4873" w:type="dxa"/>
            <w:shd w:val="clear" w:color="auto" w:fill="D9EAF7"/>
            <w:tcMar>
              <w:top w:w="100" w:type="dxa"/>
              <w:left w:w="100" w:type="dxa"/>
              <w:bottom w:w="100" w:type="dxa"/>
              <w:right w:w="100" w:type="dxa"/>
            </w:tcMar>
            <w:vAlign w:val="center"/>
          </w:tcPr>
          <w:p w14:paraId="568FBE1C" w14:textId="1BE531D6" w:rsidR="00F1609E" w:rsidRPr="002A171B" w:rsidRDefault="00270EA0">
            <w:r w:rsidRPr="002A171B">
              <w:rPr>
                <w:b/>
                <w:sz w:val="18"/>
              </w:rPr>
              <w:t>Proposed institutional owner</w:t>
            </w:r>
          </w:p>
        </w:tc>
        <w:tc>
          <w:tcPr>
            <w:tcW w:w="4873" w:type="dxa"/>
            <w:tcMar>
              <w:top w:w="100" w:type="dxa"/>
              <w:left w:w="100" w:type="dxa"/>
              <w:bottom w:w="100" w:type="dxa"/>
              <w:right w:w="100" w:type="dxa"/>
            </w:tcMar>
            <w:vAlign w:val="center"/>
          </w:tcPr>
          <w:p w14:paraId="34834E93" w14:textId="21226A8F" w:rsidR="00F1609E" w:rsidRPr="002A171B" w:rsidRDefault="00270EA0">
            <w:r w:rsidRPr="002A171B">
              <w:rPr>
                <w:sz w:val="18"/>
              </w:rPr>
              <w:t>Programs/Safeguards function to be designated, together with Administration, Finance, and Operations</w:t>
            </w:r>
          </w:p>
        </w:tc>
      </w:tr>
      <w:tr w:rsidR="00F1609E" w:rsidRPr="002A171B" w14:paraId="3B59DF40" w14:textId="77777777">
        <w:trPr>
          <w:cantSplit/>
          <w:jc w:val="center"/>
        </w:trPr>
        <w:tc>
          <w:tcPr>
            <w:tcW w:w="4873" w:type="dxa"/>
            <w:shd w:val="clear" w:color="auto" w:fill="D9EAF7"/>
            <w:tcMar>
              <w:top w:w="100" w:type="dxa"/>
              <w:left w:w="100" w:type="dxa"/>
              <w:bottom w:w="100" w:type="dxa"/>
              <w:right w:w="100" w:type="dxa"/>
            </w:tcMar>
            <w:vAlign w:val="center"/>
          </w:tcPr>
          <w:p w14:paraId="455D73F9" w14:textId="2DEE37C4" w:rsidR="00F1609E" w:rsidRPr="002A171B" w:rsidRDefault="00270EA0">
            <w:r w:rsidRPr="002A171B">
              <w:rPr>
                <w:b/>
                <w:sz w:val="18"/>
              </w:rPr>
              <w:t>Proposal approval</w:t>
            </w:r>
          </w:p>
        </w:tc>
        <w:tc>
          <w:tcPr>
            <w:tcW w:w="4873" w:type="dxa"/>
            <w:tcMar>
              <w:top w:w="100" w:type="dxa"/>
              <w:left w:w="100" w:type="dxa"/>
              <w:bottom w:w="100" w:type="dxa"/>
              <w:right w:w="100" w:type="dxa"/>
            </w:tcMar>
            <w:vAlign w:val="center"/>
          </w:tcPr>
          <w:p w14:paraId="188D7B2D" w14:textId="6CB8888E" w:rsidR="00F1609E" w:rsidRPr="002A171B" w:rsidRDefault="00270EA0">
            <w:r w:rsidRPr="002A171B">
              <w:rPr>
                <w:sz w:val="18"/>
              </w:rPr>
              <w:t>Executive Directorate or competent authority, subject to validation of the framework approved by the CoP</w:t>
            </w:r>
          </w:p>
        </w:tc>
      </w:tr>
      <w:tr w:rsidR="00F1609E" w:rsidRPr="002A171B" w14:paraId="0AB08F8F" w14:textId="77777777">
        <w:trPr>
          <w:cantSplit/>
          <w:jc w:val="center"/>
        </w:trPr>
        <w:tc>
          <w:tcPr>
            <w:tcW w:w="4873" w:type="dxa"/>
            <w:shd w:val="clear" w:color="auto" w:fill="D9EAF7"/>
            <w:tcMar>
              <w:top w:w="100" w:type="dxa"/>
              <w:left w:w="100" w:type="dxa"/>
              <w:bottom w:w="100" w:type="dxa"/>
              <w:right w:w="100" w:type="dxa"/>
            </w:tcMar>
            <w:vAlign w:val="center"/>
          </w:tcPr>
          <w:p w14:paraId="7CD7A0E9" w14:textId="588A07AE" w:rsidR="00F1609E" w:rsidRPr="002A171B" w:rsidRDefault="00270EA0">
            <w:r w:rsidRPr="002A171B">
              <w:rPr>
                <w:b/>
                <w:sz w:val="18"/>
              </w:rPr>
              <w:t>Suggested review</w:t>
            </w:r>
          </w:p>
        </w:tc>
        <w:tc>
          <w:tcPr>
            <w:tcW w:w="4873" w:type="dxa"/>
            <w:tcMar>
              <w:top w:w="100" w:type="dxa"/>
              <w:left w:w="100" w:type="dxa"/>
              <w:bottom w:w="100" w:type="dxa"/>
              <w:right w:w="100" w:type="dxa"/>
            </w:tcMar>
            <w:vAlign w:val="center"/>
          </w:tcPr>
          <w:p w14:paraId="17227787" w14:textId="317F7BD6" w:rsidR="00F1609E" w:rsidRPr="002A171B" w:rsidRDefault="00270EA0">
            <w:r w:rsidRPr="002A171B">
              <w:rPr>
                <w:sz w:val="18"/>
              </w:rPr>
              <w:t>Every three years, or earlier if funder requirements, applicable regulations, or the IAI’s institutional structure change.</w:t>
            </w:r>
          </w:p>
        </w:tc>
      </w:tr>
      <w:tr w:rsidR="00F1609E" w:rsidRPr="002A171B" w14:paraId="515AC27B" w14:textId="77777777">
        <w:trPr>
          <w:cantSplit/>
          <w:jc w:val="center"/>
        </w:trPr>
        <w:tc>
          <w:tcPr>
            <w:tcW w:w="4873" w:type="dxa"/>
            <w:shd w:val="clear" w:color="auto" w:fill="D9EAF7"/>
            <w:tcMar>
              <w:top w:w="100" w:type="dxa"/>
              <w:left w:w="100" w:type="dxa"/>
              <w:bottom w:w="100" w:type="dxa"/>
              <w:right w:w="100" w:type="dxa"/>
            </w:tcMar>
            <w:vAlign w:val="center"/>
          </w:tcPr>
          <w:p w14:paraId="14653200" w14:textId="5C86D092" w:rsidR="00F1609E" w:rsidRPr="002A171B" w:rsidRDefault="00270EA0">
            <w:r w:rsidRPr="002A171B">
              <w:rPr>
                <w:b/>
                <w:sz w:val="18"/>
              </w:rPr>
              <w:t>Related instruments</w:t>
            </w:r>
          </w:p>
        </w:tc>
        <w:tc>
          <w:tcPr>
            <w:tcW w:w="4873" w:type="dxa"/>
            <w:tcMar>
              <w:top w:w="100" w:type="dxa"/>
              <w:left w:w="100" w:type="dxa"/>
              <w:bottom w:w="100" w:type="dxa"/>
              <w:right w:w="100" w:type="dxa"/>
            </w:tcMar>
            <w:vAlign w:val="center"/>
          </w:tcPr>
          <w:p w14:paraId="319F186F" w14:textId="06795E81" w:rsidR="00F1609E" w:rsidRPr="002A171B" w:rsidRDefault="00270EA0">
            <w:r w:rsidRPr="002A171B">
              <w:rPr>
                <w:sz w:val="18"/>
              </w:rPr>
              <w:t>Environmental and Social Sustainability Policy; GEDI Policy; Grievance Mechanism; Integrity Policy; AML/CFT Policy; procedures for projects, grants, contracts, and procurement.</w:t>
            </w:r>
          </w:p>
        </w:tc>
      </w:tr>
    </w:tbl>
    <w:p w14:paraId="672A6659" w14:textId="77777777" w:rsidR="00F1609E" w:rsidRPr="002A171B" w:rsidRDefault="00F1609E"/>
    <w:p w14:paraId="2DFF58F3" w14:textId="79C8DF82" w:rsidR="00F1609E" w:rsidRPr="002A171B" w:rsidRDefault="00270EA0">
      <w:pPr>
        <w:pStyle w:val="PolicyNote"/>
      </w:pPr>
      <w:r w:rsidRPr="002A171B">
        <w:rPr>
          <w:b/>
        </w:rPr>
        <w:t xml:space="preserve">Governance note. </w:t>
      </w:r>
      <w:r w:rsidRPr="002A171B">
        <w:rPr>
          <w:bCs/>
        </w:rPr>
        <w:t>The Conference of the Parties (CoP) is the IAI’s principal policymaking body. The final allocation of responsibilities and authority for approval, investigation, sanctions, and reporting must be validated by the Executive Directorate and legal counsel before this draft is submitted to the competent body.</w:t>
      </w:r>
    </w:p>
    <w:p w14:paraId="3CB83BC5" w14:textId="295ACC62" w:rsidR="00F1609E" w:rsidRPr="002A171B" w:rsidRDefault="00270EA0" w:rsidP="00270EA0">
      <w:pPr>
        <w:pStyle w:val="Ttulo1"/>
        <w:numPr>
          <w:ilvl w:val="0"/>
          <w:numId w:val="12"/>
        </w:numPr>
      </w:pPr>
      <w:r w:rsidRPr="002A171B">
        <w:t xml:space="preserve">Objective of the </w:t>
      </w:r>
      <w:r w:rsidR="000B3571" w:rsidRPr="002A171B">
        <w:t>H</w:t>
      </w:r>
      <w:r w:rsidRPr="002A171B">
        <w:t>andbook</w:t>
      </w:r>
    </w:p>
    <w:p w14:paraId="17041E6D" w14:textId="7757D80A" w:rsidR="00270EA0" w:rsidRPr="002A171B" w:rsidRDefault="00270EA0">
      <w:pPr>
        <w:pStyle w:val="Ttulo1"/>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This Handbook turns the Environmental and Social Sustainability Policy into a verifiable and repeatable process. It is designed for the profile of the IAI: a regional intergovernmental organization whose portfolio combines collaborative research, capacity building, diplomatic science, grants, networks, events, and multinational projects. The ESMS should be rigorous when risk requires it and light when activities are </w:t>
      </w:r>
      <w:r w:rsidR="002A171B" w:rsidRPr="002A171B">
        <w:rPr>
          <w:rFonts w:ascii="Aptos" w:eastAsiaTheme="minorEastAsia" w:hAnsi="Aptos" w:cstheme="minorBidi"/>
          <w:b w:val="0"/>
          <w:bCs w:val="0"/>
          <w:color w:val="222222"/>
          <w:sz w:val="21"/>
          <w:szCs w:val="22"/>
        </w:rPr>
        <w:t>low risk</w:t>
      </w:r>
      <w:r w:rsidRPr="002A171B">
        <w:rPr>
          <w:rFonts w:ascii="Aptos" w:eastAsiaTheme="minorEastAsia" w:hAnsi="Aptos" w:cstheme="minorBidi"/>
          <w:b w:val="0"/>
          <w:bCs w:val="0"/>
          <w:color w:val="222222"/>
          <w:sz w:val="21"/>
          <w:szCs w:val="22"/>
        </w:rPr>
        <w:t>.</w:t>
      </w:r>
    </w:p>
    <w:p w14:paraId="7726224C" w14:textId="78434ADD" w:rsidR="00F1609E" w:rsidRPr="002A171B" w:rsidRDefault="00000000">
      <w:pPr>
        <w:pStyle w:val="Ttulo1"/>
      </w:pPr>
      <w:r w:rsidRPr="002A171B">
        <w:t xml:space="preserve">2. </w:t>
      </w:r>
      <w:r w:rsidR="000B3571" w:rsidRPr="002A171B">
        <w:t>Principle of integration into the institutional cycle</w:t>
      </w:r>
    </w:p>
    <w:p w14:paraId="04A56E22" w14:textId="4E265A87" w:rsidR="00F1609E" w:rsidRPr="002A171B" w:rsidRDefault="000B3571">
      <w:r w:rsidRPr="002A171B">
        <w:t>The ESMS will not be a parallel review conducted at the end of the project. Its decisions will be integrated into the existing processes of calling, scientific evaluation, project design, budgeting, contracting, partner selection, monitoring and closure.</w:t>
      </w:r>
    </w:p>
    <w:p w14:paraId="05AC96DB" w14:textId="758B84CA" w:rsidR="00F1609E" w:rsidRPr="002A171B" w:rsidRDefault="00000000">
      <w:pPr>
        <w:pStyle w:val="Ttulo1"/>
      </w:pPr>
      <w:r>
        <w:lastRenderedPageBreak/>
        <w:t xml:space="preserve">3. </w:t>
      </w:r>
      <w:r w:rsidR="000B3571" w:rsidRPr="002A171B">
        <w:t>Proposed Operational Roles</w:t>
      </w:r>
    </w:p>
    <w:tbl>
      <w:tblPr>
        <w:tblStyle w:val="Tablaconcuadrcula"/>
        <w:tblW w:w="0" w:type="auto"/>
        <w:jc w:val="center"/>
        <w:tblLook w:val="04A0" w:firstRow="1" w:lastRow="0" w:firstColumn="1" w:lastColumn="0" w:noHBand="0" w:noVBand="1"/>
      </w:tblPr>
      <w:tblGrid>
        <w:gridCol w:w="3249"/>
        <w:gridCol w:w="3249"/>
        <w:gridCol w:w="3249"/>
      </w:tblGrid>
      <w:tr w:rsidR="00F1609E" w:rsidRPr="002A171B" w14:paraId="53C68573" w14:textId="77777777">
        <w:trPr>
          <w:cantSplit/>
          <w:tblHeader/>
          <w:jc w:val="center"/>
        </w:trPr>
        <w:tc>
          <w:tcPr>
            <w:tcW w:w="3249" w:type="dxa"/>
            <w:shd w:val="clear" w:color="auto" w:fill="1F4E79"/>
            <w:tcMar>
              <w:top w:w="100" w:type="dxa"/>
              <w:left w:w="100" w:type="dxa"/>
              <w:bottom w:w="100" w:type="dxa"/>
              <w:right w:w="100" w:type="dxa"/>
            </w:tcMar>
            <w:vAlign w:val="center"/>
          </w:tcPr>
          <w:p w14:paraId="460AC78E" w14:textId="2ED6E207" w:rsidR="00F1609E" w:rsidRPr="002A171B" w:rsidRDefault="00000000">
            <w:r w:rsidRPr="002A171B">
              <w:rPr>
                <w:b/>
                <w:color w:val="FFFFFF"/>
                <w:sz w:val="18"/>
              </w:rPr>
              <w:t>Rol</w:t>
            </w:r>
            <w:r w:rsidR="000B3571" w:rsidRPr="002A171B">
              <w:rPr>
                <w:b/>
                <w:color w:val="FFFFFF"/>
                <w:sz w:val="18"/>
              </w:rPr>
              <w:t>e</w:t>
            </w:r>
          </w:p>
        </w:tc>
        <w:tc>
          <w:tcPr>
            <w:tcW w:w="3249" w:type="dxa"/>
            <w:shd w:val="clear" w:color="auto" w:fill="1F4E79"/>
            <w:tcMar>
              <w:top w:w="100" w:type="dxa"/>
              <w:left w:w="100" w:type="dxa"/>
              <w:bottom w:w="100" w:type="dxa"/>
              <w:right w:w="100" w:type="dxa"/>
            </w:tcMar>
            <w:vAlign w:val="center"/>
          </w:tcPr>
          <w:p w14:paraId="14C3380A" w14:textId="49FF5DA4" w:rsidR="00F1609E" w:rsidRPr="002A171B" w:rsidRDefault="00000000">
            <w:r w:rsidRPr="002A171B">
              <w:rPr>
                <w:b/>
                <w:color w:val="FFFFFF"/>
                <w:sz w:val="18"/>
              </w:rPr>
              <w:t>ESMS</w:t>
            </w:r>
            <w:r w:rsidR="000B3571" w:rsidRPr="002A171B">
              <w:rPr>
                <w:b/>
                <w:color w:val="FFFFFF"/>
                <w:sz w:val="18"/>
              </w:rPr>
              <w:t xml:space="preserve"> Function</w:t>
            </w:r>
          </w:p>
        </w:tc>
        <w:tc>
          <w:tcPr>
            <w:tcW w:w="3249" w:type="dxa"/>
            <w:shd w:val="clear" w:color="auto" w:fill="1F4E79"/>
            <w:tcMar>
              <w:top w:w="100" w:type="dxa"/>
              <w:left w:w="100" w:type="dxa"/>
              <w:bottom w:w="100" w:type="dxa"/>
              <w:right w:w="100" w:type="dxa"/>
            </w:tcMar>
            <w:vAlign w:val="center"/>
          </w:tcPr>
          <w:p w14:paraId="24EF53E9" w14:textId="1376AA25" w:rsidR="00F1609E" w:rsidRPr="002A171B" w:rsidRDefault="000B3571">
            <w:r w:rsidRPr="002A171B">
              <w:rPr>
                <w:b/>
                <w:color w:val="FFFFFF"/>
                <w:sz w:val="18"/>
              </w:rPr>
              <w:t>Authority/Deliverable</w:t>
            </w:r>
          </w:p>
        </w:tc>
      </w:tr>
      <w:tr w:rsidR="00F1609E" w:rsidRPr="002A171B" w14:paraId="5BBC4C62" w14:textId="77777777">
        <w:trPr>
          <w:cantSplit/>
          <w:jc w:val="center"/>
        </w:trPr>
        <w:tc>
          <w:tcPr>
            <w:tcW w:w="3249" w:type="dxa"/>
            <w:tcMar>
              <w:top w:w="100" w:type="dxa"/>
              <w:left w:w="100" w:type="dxa"/>
              <w:bottom w:w="100" w:type="dxa"/>
              <w:right w:w="100" w:type="dxa"/>
            </w:tcMar>
          </w:tcPr>
          <w:p w14:paraId="6963DE94" w14:textId="627CC5EF" w:rsidR="00F1609E" w:rsidRPr="002A171B" w:rsidRDefault="000B3571">
            <w:r w:rsidRPr="002A171B">
              <w:rPr>
                <w:sz w:val="17"/>
              </w:rPr>
              <w:t>Project Manager</w:t>
            </w:r>
          </w:p>
        </w:tc>
        <w:tc>
          <w:tcPr>
            <w:tcW w:w="3249" w:type="dxa"/>
            <w:tcMar>
              <w:top w:w="100" w:type="dxa"/>
              <w:left w:w="100" w:type="dxa"/>
              <w:bottom w:w="100" w:type="dxa"/>
              <w:right w:w="100" w:type="dxa"/>
            </w:tcMar>
          </w:tcPr>
          <w:p w14:paraId="7045D5C4" w14:textId="733361BD" w:rsidR="00F1609E" w:rsidRPr="002A171B" w:rsidRDefault="000B3571">
            <w:r w:rsidRPr="002A171B">
              <w:rPr>
                <w:sz w:val="17"/>
              </w:rPr>
              <w:t>Complete screening, identify stakeholders, implement measures and report incidents.</w:t>
            </w:r>
          </w:p>
        </w:tc>
        <w:tc>
          <w:tcPr>
            <w:tcW w:w="3249" w:type="dxa"/>
            <w:tcMar>
              <w:top w:w="100" w:type="dxa"/>
              <w:left w:w="100" w:type="dxa"/>
              <w:bottom w:w="100" w:type="dxa"/>
              <w:right w:w="100" w:type="dxa"/>
            </w:tcMar>
          </w:tcPr>
          <w:p w14:paraId="3486A905" w14:textId="0DB5DE8E" w:rsidR="00F1609E" w:rsidRPr="002A171B" w:rsidRDefault="000B3571">
            <w:r w:rsidRPr="002A171B">
              <w:rPr>
                <w:sz w:val="17"/>
              </w:rPr>
              <w:t>Screening, ESMP, reports.</w:t>
            </w:r>
          </w:p>
        </w:tc>
      </w:tr>
      <w:tr w:rsidR="00F1609E" w:rsidRPr="002A171B" w14:paraId="2A0A9A93" w14:textId="77777777">
        <w:trPr>
          <w:cantSplit/>
          <w:jc w:val="center"/>
        </w:trPr>
        <w:tc>
          <w:tcPr>
            <w:tcW w:w="3249" w:type="dxa"/>
            <w:tcMar>
              <w:top w:w="100" w:type="dxa"/>
              <w:left w:w="100" w:type="dxa"/>
              <w:bottom w:w="100" w:type="dxa"/>
              <w:right w:w="100" w:type="dxa"/>
            </w:tcMar>
          </w:tcPr>
          <w:p w14:paraId="7FDEDDB0" w14:textId="4D2E9951" w:rsidR="00F1609E" w:rsidRPr="002A171B" w:rsidRDefault="000B3571">
            <w:r w:rsidRPr="002A171B">
              <w:rPr>
                <w:sz w:val="17"/>
              </w:rPr>
              <w:t>Program Officer/Science/SDC</w:t>
            </w:r>
          </w:p>
        </w:tc>
        <w:tc>
          <w:tcPr>
            <w:tcW w:w="3249" w:type="dxa"/>
            <w:tcMar>
              <w:top w:w="100" w:type="dxa"/>
              <w:left w:w="100" w:type="dxa"/>
              <w:bottom w:w="100" w:type="dxa"/>
              <w:right w:w="100" w:type="dxa"/>
            </w:tcMar>
          </w:tcPr>
          <w:p w14:paraId="12929C00" w14:textId="0AB74FE1" w:rsidR="00F1609E" w:rsidRPr="002A171B" w:rsidRDefault="000B3571">
            <w:r w:rsidRPr="002A171B">
              <w:rPr>
                <w:sz w:val="17"/>
              </w:rPr>
              <w:t>Reviews programmatic coherence and adequacy of measures.</w:t>
            </w:r>
          </w:p>
        </w:tc>
        <w:tc>
          <w:tcPr>
            <w:tcW w:w="3249" w:type="dxa"/>
            <w:tcMar>
              <w:top w:w="100" w:type="dxa"/>
              <w:left w:w="100" w:type="dxa"/>
              <w:bottom w:w="100" w:type="dxa"/>
              <w:right w:w="100" w:type="dxa"/>
            </w:tcMar>
          </w:tcPr>
          <w:p w14:paraId="2E693CE6" w14:textId="44F5074B" w:rsidR="00F1609E" w:rsidRPr="002A171B" w:rsidRDefault="000B3571">
            <w:r w:rsidRPr="002A171B">
              <w:rPr>
                <w:sz w:val="17"/>
              </w:rPr>
              <w:t>Clearance recommendation.</w:t>
            </w:r>
          </w:p>
        </w:tc>
      </w:tr>
      <w:tr w:rsidR="00F1609E" w:rsidRPr="002A171B" w14:paraId="6201E024" w14:textId="77777777">
        <w:trPr>
          <w:cantSplit/>
          <w:jc w:val="center"/>
        </w:trPr>
        <w:tc>
          <w:tcPr>
            <w:tcW w:w="3249" w:type="dxa"/>
            <w:tcMar>
              <w:top w:w="100" w:type="dxa"/>
              <w:left w:w="100" w:type="dxa"/>
              <w:bottom w:w="100" w:type="dxa"/>
              <w:right w:w="100" w:type="dxa"/>
            </w:tcMar>
          </w:tcPr>
          <w:p w14:paraId="7E386434" w14:textId="3DB1584C" w:rsidR="00F1609E" w:rsidRPr="002A171B" w:rsidRDefault="000B3571">
            <w:r w:rsidRPr="002A171B">
              <w:rPr>
                <w:sz w:val="17"/>
              </w:rPr>
              <w:t>Safeguards function to be designated</w:t>
            </w:r>
          </w:p>
        </w:tc>
        <w:tc>
          <w:tcPr>
            <w:tcW w:w="3249" w:type="dxa"/>
            <w:tcMar>
              <w:top w:w="100" w:type="dxa"/>
              <w:left w:w="100" w:type="dxa"/>
              <w:bottom w:w="100" w:type="dxa"/>
              <w:right w:w="100" w:type="dxa"/>
            </w:tcMar>
          </w:tcPr>
          <w:p w14:paraId="58ED8A2D" w14:textId="7C9660B7" w:rsidR="00F1609E" w:rsidRPr="002A171B" w:rsidRDefault="000B3571">
            <w:r w:rsidRPr="002A171B">
              <w:rPr>
                <w:sz w:val="17"/>
              </w:rPr>
              <w:t>Reviews technical quality, confirms category and advises instruments.</w:t>
            </w:r>
          </w:p>
        </w:tc>
        <w:tc>
          <w:tcPr>
            <w:tcW w:w="3249" w:type="dxa"/>
            <w:tcMar>
              <w:top w:w="100" w:type="dxa"/>
              <w:left w:w="100" w:type="dxa"/>
              <w:bottom w:w="100" w:type="dxa"/>
              <w:right w:w="100" w:type="dxa"/>
            </w:tcMar>
          </w:tcPr>
          <w:p w14:paraId="62E91EE8" w14:textId="49DC7917" w:rsidR="00F1609E" w:rsidRPr="002A171B" w:rsidRDefault="000B3571">
            <w:r w:rsidRPr="002A171B">
              <w:rPr>
                <w:sz w:val="17"/>
              </w:rPr>
              <w:t>Documented ESMS opinion.</w:t>
            </w:r>
          </w:p>
        </w:tc>
      </w:tr>
      <w:tr w:rsidR="00F1609E" w:rsidRPr="002A171B" w14:paraId="1AA8D803" w14:textId="77777777">
        <w:trPr>
          <w:cantSplit/>
          <w:jc w:val="center"/>
        </w:trPr>
        <w:tc>
          <w:tcPr>
            <w:tcW w:w="3249" w:type="dxa"/>
            <w:tcMar>
              <w:top w:w="100" w:type="dxa"/>
              <w:left w:w="100" w:type="dxa"/>
              <w:bottom w:w="100" w:type="dxa"/>
              <w:right w:w="100" w:type="dxa"/>
            </w:tcMar>
          </w:tcPr>
          <w:p w14:paraId="6176C90A" w14:textId="6DD95BCE" w:rsidR="00F1609E" w:rsidRPr="002A171B" w:rsidRDefault="00E9733C">
            <w:r w:rsidRPr="002A171B">
              <w:rPr>
                <w:sz w:val="17"/>
              </w:rPr>
              <w:t>Administration, Finance and Operations </w:t>
            </w:r>
          </w:p>
        </w:tc>
        <w:tc>
          <w:tcPr>
            <w:tcW w:w="3249" w:type="dxa"/>
            <w:tcMar>
              <w:top w:w="100" w:type="dxa"/>
              <w:left w:w="100" w:type="dxa"/>
              <w:bottom w:w="100" w:type="dxa"/>
              <w:right w:w="100" w:type="dxa"/>
            </w:tcMar>
          </w:tcPr>
          <w:p w14:paraId="417CF996" w14:textId="19D9CAE5" w:rsidR="00F1609E" w:rsidRPr="002A171B" w:rsidRDefault="00E9733C">
            <w:r w:rsidRPr="002A171B">
              <w:rPr>
                <w:sz w:val="17"/>
              </w:rPr>
              <w:t xml:space="preserve"> Integrates conditions </w:t>
            </w:r>
            <w:r w:rsidR="002A171B" w:rsidRPr="002A171B">
              <w:rPr>
                <w:sz w:val="17"/>
              </w:rPr>
              <w:t>with</w:t>
            </w:r>
            <w:r w:rsidRPr="002A171B">
              <w:rPr>
                <w:sz w:val="17"/>
              </w:rPr>
              <w:t xml:space="preserve"> contracts, grants, procurement and due diligence.</w:t>
            </w:r>
          </w:p>
        </w:tc>
        <w:tc>
          <w:tcPr>
            <w:tcW w:w="3249" w:type="dxa"/>
            <w:tcMar>
              <w:top w:w="100" w:type="dxa"/>
              <w:left w:w="100" w:type="dxa"/>
              <w:bottom w:w="100" w:type="dxa"/>
              <w:right w:w="100" w:type="dxa"/>
            </w:tcMar>
          </w:tcPr>
          <w:p w14:paraId="3A5896A8" w14:textId="12606D8A" w:rsidR="00F1609E" w:rsidRPr="002A171B" w:rsidRDefault="00E9733C">
            <w:r w:rsidRPr="002A171B">
              <w:rPr>
                <w:sz w:val="17"/>
              </w:rPr>
              <w:t>Clauses and files.</w:t>
            </w:r>
          </w:p>
        </w:tc>
      </w:tr>
      <w:tr w:rsidR="00F1609E" w:rsidRPr="002A171B" w14:paraId="6813821B" w14:textId="77777777">
        <w:trPr>
          <w:cantSplit/>
          <w:jc w:val="center"/>
        </w:trPr>
        <w:tc>
          <w:tcPr>
            <w:tcW w:w="3249" w:type="dxa"/>
            <w:tcMar>
              <w:top w:w="100" w:type="dxa"/>
              <w:left w:w="100" w:type="dxa"/>
              <w:bottom w:w="100" w:type="dxa"/>
              <w:right w:w="100" w:type="dxa"/>
            </w:tcMar>
          </w:tcPr>
          <w:p w14:paraId="4BD00768" w14:textId="125B3C96" w:rsidR="00F1609E" w:rsidRPr="002A171B" w:rsidRDefault="00E9733C">
            <w:r w:rsidRPr="002A171B">
              <w:rPr>
                <w:sz w:val="17"/>
              </w:rPr>
              <w:t>Executive Directorate</w:t>
            </w:r>
          </w:p>
        </w:tc>
        <w:tc>
          <w:tcPr>
            <w:tcW w:w="3249" w:type="dxa"/>
            <w:tcMar>
              <w:top w:w="100" w:type="dxa"/>
              <w:left w:w="100" w:type="dxa"/>
              <w:bottom w:w="100" w:type="dxa"/>
              <w:right w:w="100" w:type="dxa"/>
            </w:tcMar>
          </w:tcPr>
          <w:p w14:paraId="536FCECC" w14:textId="3E785136" w:rsidR="00F1609E" w:rsidRPr="002A171B" w:rsidRDefault="00E9733C">
            <w:r w:rsidRPr="002A171B">
              <w:rPr>
                <w:sz w:val="17"/>
              </w:rPr>
              <w:t>Resolves high categories, exceptions and cases of high sensitivity</w:t>
            </w:r>
          </w:p>
        </w:tc>
        <w:tc>
          <w:tcPr>
            <w:tcW w:w="3249" w:type="dxa"/>
            <w:tcMar>
              <w:top w:w="100" w:type="dxa"/>
              <w:left w:w="100" w:type="dxa"/>
              <w:bottom w:w="100" w:type="dxa"/>
              <w:right w:w="100" w:type="dxa"/>
            </w:tcMar>
          </w:tcPr>
          <w:p w14:paraId="2F3E378B" w14:textId="281ADFA1" w:rsidR="00F1609E" w:rsidRPr="002A171B" w:rsidRDefault="00E9733C">
            <w:r w:rsidRPr="002A171B">
              <w:rPr>
                <w:sz w:val="17"/>
              </w:rPr>
              <w:t>Approval/decision.</w:t>
            </w:r>
          </w:p>
        </w:tc>
      </w:tr>
      <w:tr w:rsidR="00F1609E" w:rsidRPr="002A171B" w14:paraId="48B2C943" w14:textId="77777777">
        <w:trPr>
          <w:cantSplit/>
          <w:jc w:val="center"/>
        </w:trPr>
        <w:tc>
          <w:tcPr>
            <w:tcW w:w="3249" w:type="dxa"/>
            <w:tcMar>
              <w:top w:w="100" w:type="dxa"/>
              <w:left w:w="100" w:type="dxa"/>
              <w:bottom w:w="100" w:type="dxa"/>
              <w:right w:w="100" w:type="dxa"/>
            </w:tcMar>
          </w:tcPr>
          <w:p w14:paraId="13DBA355" w14:textId="3F606821" w:rsidR="00F1609E" w:rsidRPr="002A171B" w:rsidRDefault="00E9733C">
            <w:r w:rsidRPr="002A171B">
              <w:rPr>
                <w:sz w:val="17"/>
              </w:rPr>
              <w:t>IPAC/GEDI or other advisory bodies</w:t>
            </w:r>
          </w:p>
        </w:tc>
        <w:tc>
          <w:tcPr>
            <w:tcW w:w="3249" w:type="dxa"/>
            <w:tcMar>
              <w:top w:w="100" w:type="dxa"/>
              <w:left w:w="100" w:type="dxa"/>
              <w:bottom w:w="100" w:type="dxa"/>
              <w:right w:w="100" w:type="dxa"/>
            </w:tcMar>
          </w:tcPr>
          <w:p w14:paraId="0BBB54EC" w14:textId="430B84C1" w:rsidR="00F1609E" w:rsidRPr="002A171B" w:rsidRDefault="00E9733C">
            <w:r w:rsidRPr="002A171B">
              <w:rPr>
                <w:sz w:val="17"/>
              </w:rPr>
              <w:t>Thematic advice when appropriate and consistent with confidentiality.</w:t>
            </w:r>
          </w:p>
        </w:tc>
        <w:tc>
          <w:tcPr>
            <w:tcW w:w="3249" w:type="dxa"/>
            <w:tcMar>
              <w:top w:w="100" w:type="dxa"/>
              <w:left w:w="100" w:type="dxa"/>
              <w:bottom w:w="100" w:type="dxa"/>
              <w:right w:w="100" w:type="dxa"/>
            </w:tcMar>
          </w:tcPr>
          <w:p w14:paraId="0A25E0F8" w14:textId="77CFA6F4" w:rsidR="00F1609E" w:rsidRPr="002A171B" w:rsidRDefault="00E9733C">
            <w:r w:rsidRPr="002A171B">
              <w:rPr>
                <w:sz w:val="17"/>
              </w:rPr>
              <w:t>Non-executive recommendations.</w:t>
            </w:r>
          </w:p>
        </w:tc>
      </w:tr>
      <w:tr w:rsidR="00F1609E" w:rsidRPr="002A171B" w14:paraId="7082FF65" w14:textId="77777777">
        <w:trPr>
          <w:cantSplit/>
          <w:jc w:val="center"/>
        </w:trPr>
        <w:tc>
          <w:tcPr>
            <w:tcW w:w="3249" w:type="dxa"/>
            <w:tcMar>
              <w:top w:w="100" w:type="dxa"/>
              <w:left w:w="100" w:type="dxa"/>
              <w:bottom w:w="100" w:type="dxa"/>
              <w:right w:w="100" w:type="dxa"/>
            </w:tcMar>
          </w:tcPr>
          <w:p w14:paraId="30CEDCA3" w14:textId="3E400D19" w:rsidR="00F1609E" w:rsidRPr="002A171B" w:rsidRDefault="00E9733C">
            <w:r w:rsidRPr="002A171B">
              <w:rPr>
                <w:sz w:val="17"/>
              </w:rPr>
              <w:t>Executing entity/partner</w:t>
            </w:r>
          </w:p>
        </w:tc>
        <w:tc>
          <w:tcPr>
            <w:tcW w:w="3249" w:type="dxa"/>
            <w:tcMar>
              <w:top w:w="100" w:type="dxa"/>
              <w:left w:w="100" w:type="dxa"/>
              <w:bottom w:w="100" w:type="dxa"/>
              <w:right w:w="100" w:type="dxa"/>
            </w:tcMar>
          </w:tcPr>
          <w:p w14:paraId="3E09FFCB" w14:textId="5A19B194" w:rsidR="00F1609E" w:rsidRPr="002A171B" w:rsidRDefault="00E9733C">
            <w:r w:rsidRPr="002A171B">
              <w:rPr>
                <w:sz w:val="17"/>
              </w:rPr>
              <w:t>Implements requirements and reports performance.</w:t>
            </w:r>
          </w:p>
        </w:tc>
        <w:tc>
          <w:tcPr>
            <w:tcW w:w="3249" w:type="dxa"/>
            <w:tcMar>
              <w:top w:w="100" w:type="dxa"/>
              <w:left w:w="100" w:type="dxa"/>
              <w:bottom w:w="100" w:type="dxa"/>
              <w:right w:w="100" w:type="dxa"/>
            </w:tcMar>
          </w:tcPr>
          <w:p w14:paraId="25D955EF" w14:textId="46025548" w:rsidR="00F1609E" w:rsidRPr="002A171B" w:rsidRDefault="007068ED">
            <w:r w:rsidRPr="002A171B">
              <w:rPr>
                <w:sz w:val="17"/>
              </w:rPr>
              <w:t>Reports and evidence</w:t>
            </w:r>
          </w:p>
        </w:tc>
      </w:tr>
    </w:tbl>
    <w:p w14:paraId="7E2E1476" w14:textId="7E7F014D" w:rsidR="00F1609E" w:rsidRPr="002A171B" w:rsidRDefault="00000000">
      <w:pPr>
        <w:pStyle w:val="Ttulo1"/>
      </w:pPr>
      <w:r w:rsidRPr="002A171B">
        <w:t>4. ESMS</w:t>
      </w:r>
      <w:r w:rsidR="007068ED" w:rsidRPr="002A171B">
        <w:t xml:space="preserve"> Flow</w:t>
      </w:r>
    </w:p>
    <w:p w14:paraId="4BB1D9D5" w14:textId="0C4D2A5F" w:rsidR="00F1609E" w:rsidRPr="002A171B" w:rsidRDefault="00000000">
      <w:pPr>
        <w:pStyle w:val="Listaconnmeros"/>
      </w:pPr>
      <w:r w:rsidRPr="002A171B">
        <w:t>Idea o</w:t>
      </w:r>
      <w:r w:rsidR="007068ED" w:rsidRPr="002A171B">
        <w:t>r</w:t>
      </w:r>
      <w:r w:rsidRPr="002A171B">
        <w:t xml:space="preserve"> concept: </w:t>
      </w:r>
      <w:r w:rsidR="007068ED" w:rsidRPr="002A171B">
        <w:t>check exclusion list and obvious risks.</w:t>
      </w:r>
    </w:p>
    <w:p w14:paraId="0AB2991F" w14:textId="3F59BB8E" w:rsidR="00F1609E" w:rsidRPr="002A171B" w:rsidRDefault="00000000">
      <w:pPr>
        <w:pStyle w:val="Listaconnmeros"/>
      </w:pPr>
      <w:r w:rsidRPr="002A171B">
        <w:t xml:space="preserve">Screening: </w:t>
      </w:r>
      <w:r w:rsidR="007068ED" w:rsidRPr="002A171B">
        <w:t>complete the Environmental and Social Screening Form.</w:t>
      </w:r>
    </w:p>
    <w:p w14:paraId="3BC4D3CE" w14:textId="77777777" w:rsidR="007068ED" w:rsidRPr="002A171B" w:rsidRDefault="007068ED">
      <w:pPr>
        <w:pStyle w:val="Listaconnmeros"/>
      </w:pPr>
      <w:r w:rsidRPr="002A171B">
        <w:t>Categorization: assign High/A, Moderate/B or Low/C risk.</w:t>
      </w:r>
    </w:p>
    <w:p w14:paraId="10EA7A50" w14:textId="5AC2ED0D" w:rsidR="00F1609E" w:rsidRPr="002A171B" w:rsidRDefault="007068ED">
      <w:pPr>
        <w:pStyle w:val="Listaconnmeros"/>
      </w:pPr>
      <w:r w:rsidRPr="002A171B">
        <w:t>Determination of instruments: define required studies, plans and consultations.</w:t>
      </w:r>
    </w:p>
    <w:p w14:paraId="687F358E" w14:textId="73366784" w:rsidR="007068ED" w:rsidRPr="002A171B" w:rsidRDefault="007068ED">
      <w:pPr>
        <w:pStyle w:val="Listaconnmeros"/>
      </w:pPr>
      <w:r w:rsidRPr="002A171B">
        <w:t>Evaluation: analyze impacts, alternatives, stakeholders, vulnerabilities and capacity of the partner.</w:t>
      </w:r>
    </w:p>
    <w:p w14:paraId="7090520B" w14:textId="46615E33" w:rsidR="00F1609E" w:rsidRPr="002A171B" w:rsidRDefault="007068ED">
      <w:pPr>
        <w:pStyle w:val="Listaconnmeros"/>
      </w:pPr>
      <w:r w:rsidRPr="002A171B">
        <w:t>Planning: develop ESMP and other specific instruments.</w:t>
      </w:r>
    </w:p>
    <w:p w14:paraId="5B087D57" w14:textId="5EF8196F" w:rsidR="00F1609E" w:rsidRPr="002A171B" w:rsidRDefault="00000000">
      <w:pPr>
        <w:pStyle w:val="Listaconnmeros"/>
      </w:pPr>
      <w:r w:rsidRPr="002A171B">
        <w:t xml:space="preserve">Clearance: </w:t>
      </w:r>
      <w:r w:rsidR="007068ED" w:rsidRPr="002A171B">
        <w:t>obtain review and approval before committing resources or initiating risky activities.</w:t>
      </w:r>
    </w:p>
    <w:p w14:paraId="4BD87992" w14:textId="34D1BA06" w:rsidR="007068ED" w:rsidRPr="002A171B" w:rsidRDefault="007068ED">
      <w:pPr>
        <w:pStyle w:val="Listaconnmeros"/>
      </w:pPr>
      <w:r w:rsidRPr="002A171B">
        <w:t xml:space="preserve">Contracting: incorporate environmental/social obligations into agreements and subgrants. </w:t>
      </w:r>
    </w:p>
    <w:p w14:paraId="534107C0" w14:textId="695372E8" w:rsidR="00F1609E" w:rsidRPr="002A171B" w:rsidRDefault="007068ED">
      <w:pPr>
        <w:pStyle w:val="Listaconnmeros"/>
      </w:pPr>
      <w:r w:rsidRPr="002A171B">
        <w:t>Implementation: execute measures, participation and monitoring.</w:t>
      </w:r>
    </w:p>
    <w:p w14:paraId="26BE690D" w14:textId="6AA6E625" w:rsidR="00F1609E" w:rsidRPr="002A171B" w:rsidRDefault="007068ED">
      <w:pPr>
        <w:pStyle w:val="Listaconnmeros"/>
      </w:pPr>
      <w:r w:rsidRPr="002A171B">
        <w:t>Incidents and complaints: register, escalate and resolve according to procedures.</w:t>
      </w:r>
    </w:p>
    <w:p w14:paraId="546B4DD0" w14:textId="2A34A266" w:rsidR="00F1609E" w:rsidRPr="002A171B" w:rsidRDefault="007068ED">
      <w:pPr>
        <w:pStyle w:val="Listaconnmeros"/>
      </w:pPr>
      <w:r w:rsidRPr="002A171B">
        <w:t xml:space="preserve">Changes: re-screening when scope, site, technology, partner or context changes. </w:t>
      </w:r>
    </w:p>
    <w:p w14:paraId="4A4A5F7A" w14:textId="1380B898" w:rsidR="00F1609E" w:rsidRPr="002A171B" w:rsidRDefault="007068ED">
      <w:pPr>
        <w:pStyle w:val="Listaconnmeros"/>
      </w:pPr>
      <w:r w:rsidRPr="002A171B">
        <w:t>Closing: verify pending actions, complaints, lessons and evidence archiving.</w:t>
      </w:r>
    </w:p>
    <w:p w14:paraId="6A232FE4" w14:textId="0CC6D638" w:rsidR="00F1609E" w:rsidRPr="002A171B" w:rsidRDefault="00000000">
      <w:pPr>
        <w:pStyle w:val="Ttulo1"/>
      </w:pPr>
      <w:r w:rsidRPr="002A171B">
        <w:t xml:space="preserve">5. </w:t>
      </w:r>
      <w:r w:rsidR="007068ED" w:rsidRPr="002A171B">
        <w:t>Initial s</w:t>
      </w:r>
      <w:r w:rsidRPr="002A171B">
        <w:t xml:space="preserve">creening </w:t>
      </w:r>
    </w:p>
    <w:p w14:paraId="562B1374" w14:textId="4D963928" w:rsidR="007068ED" w:rsidRPr="002A171B" w:rsidRDefault="007068ED">
      <w:pPr>
        <w:pStyle w:val="Ttulo2"/>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Screening should occur early enough to influence the design. It should not be limited to a compliance box; its purpose is to identify issues that require attention before approving the project.</w:t>
      </w:r>
    </w:p>
    <w:p w14:paraId="1A38C296" w14:textId="77777777" w:rsidR="007068ED" w:rsidRPr="002A171B" w:rsidRDefault="007068ED" w:rsidP="007068ED"/>
    <w:p w14:paraId="24C955BC" w14:textId="5700D653" w:rsidR="00F1609E" w:rsidRPr="002A171B" w:rsidRDefault="00000000">
      <w:pPr>
        <w:pStyle w:val="Ttulo2"/>
      </w:pPr>
      <w:r w:rsidRPr="002A171B">
        <w:lastRenderedPageBreak/>
        <w:t xml:space="preserve">5.1 </w:t>
      </w:r>
      <w:r w:rsidR="007068ED" w:rsidRPr="002A171B">
        <w:t>S</w:t>
      </w:r>
      <w:r w:rsidRPr="002A171B">
        <w:t>creening</w:t>
      </w:r>
      <w:r w:rsidR="007068ED" w:rsidRPr="002A171B">
        <w:t xml:space="preserve"> questions</w:t>
      </w:r>
    </w:p>
    <w:p w14:paraId="06F95F0D" w14:textId="6D34D0DF"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Can the activity affect protected areas, critical habitats, threatened species or ecosystem services? </w:t>
      </w:r>
    </w:p>
    <w:p w14:paraId="27C02F32" w14:textId="7EF99317"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Does it involve work, equipment, waste, hazardous substances, emissions, significant use of water or energy? </w:t>
      </w:r>
    </w:p>
    <w:p w14:paraId="12DF50DB" w14:textId="45FC58FE"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Can it increase climate vulnerability or be exposed to relevant climate threats? </w:t>
      </w:r>
    </w:p>
    <w:p w14:paraId="1C2DA42C" w14:textId="61CAF5B2"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Does it involve fieldwork, transportation, or tasks with health and safety hazards? </w:t>
      </w:r>
    </w:p>
    <w:p w14:paraId="1DFFF1D2" w14:textId="77A75999"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Can it affect access to land, water, natural resources or livelihoods? </w:t>
      </w:r>
    </w:p>
    <w:p w14:paraId="7EECC3DA" w14:textId="2EF393A2"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Does it involve Indigenous Peoples, territories, indigenous/local knowledge or cultural heritage? </w:t>
      </w:r>
    </w:p>
    <w:p w14:paraId="5C2275BC" w14:textId="58D2FB57"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Does it involve vulnerable groups or risks differentiated by gender, age, disability, race/ethnicity, or other conditions? </w:t>
      </w:r>
    </w:p>
    <w:p w14:paraId="310B8ABC" w14:textId="77D5FB58"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Is there a risk of sexual exploitation, abuse, or harassment arising from power relations or community interaction? </w:t>
      </w:r>
    </w:p>
    <w:p w14:paraId="22D6152E" w14:textId="14EAA606"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Do you collect personal/sensitive data, biological material, images, geolocation or traditional knowledge? </w:t>
      </w:r>
    </w:p>
    <w:p w14:paraId="09F7591C" w14:textId="671861A4"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Do you use AI, sensors, digital platforms or automated decisions with potential impact on rights or exclusion? </w:t>
      </w:r>
    </w:p>
    <w:p w14:paraId="71224104" w14:textId="5B2268D0"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Is there social, territorial or political conflict associated with the theme or the place? </w:t>
      </w:r>
    </w:p>
    <w:p w14:paraId="00D591F4" w14:textId="0FC078CD" w:rsidR="007068ED" w:rsidRPr="002A171B" w:rsidRDefault="007068ED" w:rsidP="007068ED">
      <w:pPr>
        <w:pStyle w:val="Ttulo1"/>
        <w:numPr>
          <w:ilvl w:val="0"/>
          <w:numId w:val="13"/>
        </w:numPr>
        <w:spacing w:before="0" w:after="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Does the implementing entity lack the expertise or systems to manage the identified risks?</w:t>
      </w:r>
    </w:p>
    <w:p w14:paraId="0BB0E555" w14:textId="7E193C02" w:rsidR="00F1609E" w:rsidRPr="002A171B" w:rsidRDefault="00000000" w:rsidP="007068ED">
      <w:pPr>
        <w:pStyle w:val="Ttulo1"/>
      </w:pPr>
      <w:r w:rsidRPr="002A171B">
        <w:t xml:space="preserve">6. </w:t>
      </w:r>
      <w:r w:rsidR="007068ED" w:rsidRPr="002A171B">
        <w:t>Categorization</w:t>
      </w:r>
    </w:p>
    <w:tbl>
      <w:tblPr>
        <w:tblStyle w:val="Tablaconcuadrcula"/>
        <w:tblW w:w="0" w:type="auto"/>
        <w:jc w:val="center"/>
        <w:tblLook w:val="04A0" w:firstRow="1" w:lastRow="0" w:firstColumn="1" w:lastColumn="0" w:noHBand="0" w:noVBand="1"/>
      </w:tblPr>
      <w:tblGrid>
        <w:gridCol w:w="3249"/>
        <w:gridCol w:w="3249"/>
        <w:gridCol w:w="3249"/>
      </w:tblGrid>
      <w:tr w:rsidR="00F1609E" w:rsidRPr="002A171B" w14:paraId="30024C91" w14:textId="77777777">
        <w:trPr>
          <w:cantSplit/>
          <w:tblHeader/>
          <w:jc w:val="center"/>
        </w:trPr>
        <w:tc>
          <w:tcPr>
            <w:tcW w:w="3249" w:type="dxa"/>
            <w:shd w:val="clear" w:color="auto" w:fill="1F4E79"/>
            <w:tcMar>
              <w:top w:w="100" w:type="dxa"/>
              <w:left w:w="100" w:type="dxa"/>
              <w:bottom w:w="100" w:type="dxa"/>
              <w:right w:w="100" w:type="dxa"/>
            </w:tcMar>
            <w:vAlign w:val="center"/>
          </w:tcPr>
          <w:p w14:paraId="105C5DE3" w14:textId="48A515EF" w:rsidR="00F1609E" w:rsidRPr="002A171B" w:rsidRDefault="007068ED">
            <w:r w:rsidRPr="002A171B">
              <w:rPr>
                <w:b/>
                <w:color w:val="FFFFFF"/>
                <w:sz w:val="18"/>
              </w:rPr>
              <w:t>Category</w:t>
            </w:r>
          </w:p>
        </w:tc>
        <w:tc>
          <w:tcPr>
            <w:tcW w:w="3249" w:type="dxa"/>
            <w:shd w:val="clear" w:color="auto" w:fill="1F4E79"/>
            <w:tcMar>
              <w:top w:w="100" w:type="dxa"/>
              <w:left w:w="100" w:type="dxa"/>
              <w:bottom w:w="100" w:type="dxa"/>
              <w:right w:w="100" w:type="dxa"/>
            </w:tcMar>
            <w:vAlign w:val="center"/>
          </w:tcPr>
          <w:p w14:paraId="485B6AAC" w14:textId="4BADBC39" w:rsidR="00F1609E" w:rsidRPr="002A171B" w:rsidRDefault="007068ED">
            <w:r w:rsidRPr="002A171B">
              <w:rPr>
                <w:b/>
                <w:color w:val="FFFFFF"/>
                <w:sz w:val="18"/>
              </w:rPr>
              <w:t>Criteria</w:t>
            </w:r>
          </w:p>
        </w:tc>
        <w:tc>
          <w:tcPr>
            <w:tcW w:w="3249" w:type="dxa"/>
            <w:shd w:val="clear" w:color="auto" w:fill="1F4E79"/>
            <w:tcMar>
              <w:top w:w="100" w:type="dxa"/>
              <w:left w:w="100" w:type="dxa"/>
              <w:bottom w:w="100" w:type="dxa"/>
              <w:right w:w="100" w:type="dxa"/>
            </w:tcMar>
            <w:vAlign w:val="center"/>
          </w:tcPr>
          <w:p w14:paraId="747E2A17" w14:textId="08A2E25B" w:rsidR="00F1609E" w:rsidRPr="002A171B" w:rsidRDefault="000A648D">
            <w:r w:rsidRPr="002A171B">
              <w:rPr>
                <w:b/>
                <w:color w:val="FFFFFF"/>
                <w:sz w:val="18"/>
              </w:rPr>
              <w:t>Minimum Requirement</w:t>
            </w:r>
          </w:p>
        </w:tc>
      </w:tr>
      <w:tr w:rsidR="00F1609E" w:rsidRPr="002A171B" w14:paraId="7F4C3A2B" w14:textId="77777777">
        <w:trPr>
          <w:cantSplit/>
          <w:jc w:val="center"/>
        </w:trPr>
        <w:tc>
          <w:tcPr>
            <w:tcW w:w="3249" w:type="dxa"/>
            <w:tcMar>
              <w:top w:w="100" w:type="dxa"/>
              <w:left w:w="100" w:type="dxa"/>
              <w:bottom w:w="100" w:type="dxa"/>
              <w:right w:w="100" w:type="dxa"/>
            </w:tcMar>
          </w:tcPr>
          <w:p w14:paraId="6053D878" w14:textId="62EA488D" w:rsidR="00F1609E" w:rsidRPr="002A171B" w:rsidRDefault="00795837">
            <w:r w:rsidRPr="002A171B">
              <w:rPr>
                <w:sz w:val="17"/>
              </w:rPr>
              <w:t>Low / C</w:t>
            </w:r>
          </w:p>
        </w:tc>
        <w:tc>
          <w:tcPr>
            <w:tcW w:w="3249" w:type="dxa"/>
            <w:tcMar>
              <w:top w:w="100" w:type="dxa"/>
              <w:left w:w="100" w:type="dxa"/>
              <w:bottom w:w="100" w:type="dxa"/>
              <w:right w:w="100" w:type="dxa"/>
            </w:tcMar>
          </w:tcPr>
          <w:p w14:paraId="452F38A4" w14:textId="3CD41F89" w:rsidR="00F1609E" w:rsidRPr="002A171B" w:rsidRDefault="000A648D">
            <w:r w:rsidRPr="002A171B">
              <w:rPr>
                <w:sz w:val="17"/>
              </w:rPr>
              <w:t>Minimal, reversible and easily manageable impacts; no material sensitive issues.</w:t>
            </w:r>
          </w:p>
        </w:tc>
        <w:tc>
          <w:tcPr>
            <w:tcW w:w="3249" w:type="dxa"/>
            <w:tcMar>
              <w:top w:w="100" w:type="dxa"/>
              <w:left w:w="100" w:type="dxa"/>
              <w:bottom w:w="100" w:type="dxa"/>
              <w:right w:w="100" w:type="dxa"/>
            </w:tcMar>
          </w:tcPr>
          <w:p w14:paraId="056A8937" w14:textId="207F0DAC" w:rsidR="00F1609E" w:rsidRPr="002A171B" w:rsidRDefault="000A648D">
            <w:r w:rsidRPr="002A171B">
              <w:rPr>
                <w:sz w:val="17"/>
              </w:rPr>
              <w:t>Screening approved; simple measures integrated into the work plan.</w:t>
            </w:r>
          </w:p>
        </w:tc>
      </w:tr>
      <w:tr w:rsidR="00F1609E" w:rsidRPr="002A171B" w14:paraId="227E745E" w14:textId="77777777">
        <w:trPr>
          <w:cantSplit/>
          <w:jc w:val="center"/>
        </w:trPr>
        <w:tc>
          <w:tcPr>
            <w:tcW w:w="3249" w:type="dxa"/>
            <w:tcMar>
              <w:top w:w="100" w:type="dxa"/>
              <w:left w:w="100" w:type="dxa"/>
              <w:bottom w:w="100" w:type="dxa"/>
              <w:right w:w="100" w:type="dxa"/>
            </w:tcMar>
          </w:tcPr>
          <w:p w14:paraId="0B2C132D" w14:textId="6FF50FA5" w:rsidR="00F1609E" w:rsidRPr="002A171B" w:rsidRDefault="00795837">
            <w:r w:rsidRPr="002A171B">
              <w:rPr>
                <w:sz w:val="17"/>
              </w:rPr>
              <w:t>Moderate / B</w:t>
            </w:r>
          </w:p>
        </w:tc>
        <w:tc>
          <w:tcPr>
            <w:tcW w:w="3249" w:type="dxa"/>
            <w:tcMar>
              <w:top w:w="100" w:type="dxa"/>
              <w:left w:w="100" w:type="dxa"/>
              <w:bottom w:w="100" w:type="dxa"/>
              <w:right w:w="100" w:type="dxa"/>
            </w:tcMar>
          </w:tcPr>
          <w:p w14:paraId="5AFCD4E6" w14:textId="04F20F38" w:rsidR="00F1609E" w:rsidRPr="002A171B" w:rsidRDefault="000A648D">
            <w:r w:rsidRPr="002A171B">
              <w:rPr>
                <w:sz w:val="17"/>
              </w:rPr>
              <w:t>Localized, predictable and mitigable impacts; one or more sensitive issues require management.</w:t>
            </w:r>
          </w:p>
        </w:tc>
        <w:tc>
          <w:tcPr>
            <w:tcW w:w="3249" w:type="dxa"/>
            <w:tcMar>
              <w:top w:w="100" w:type="dxa"/>
              <w:left w:w="100" w:type="dxa"/>
              <w:bottom w:w="100" w:type="dxa"/>
              <w:right w:w="100" w:type="dxa"/>
            </w:tcMar>
          </w:tcPr>
          <w:p w14:paraId="761F5BFC" w14:textId="2EC29069" w:rsidR="00F1609E" w:rsidRPr="002A171B" w:rsidRDefault="000A648D">
            <w:pPr>
              <w:rPr>
                <w:sz w:val="17"/>
              </w:rPr>
            </w:pPr>
            <w:r w:rsidRPr="002A171B">
              <w:rPr>
                <w:sz w:val="17"/>
              </w:rPr>
              <w:t>Proportional evaluation + ESMP + relevant participation + monitoring.</w:t>
            </w:r>
          </w:p>
        </w:tc>
      </w:tr>
      <w:tr w:rsidR="00F1609E" w:rsidRPr="002A171B" w14:paraId="756EAF80" w14:textId="77777777">
        <w:trPr>
          <w:cantSplit/>
          <w:jc w:val="center"/>
        </w:trPr>
        <w:tc>
          <w:tcPr>
            <w:tcW w:w="3249" w:type="dxa"/>
            <w:tcMar>
              <w:top w:w="100" w:type="dxa"/>
              <w:left w:w="100" w:type="dxa"/>
              <w:bottom w:w="100" w:type="dxa"/>
              <w:right w:w="100" w:type="dxa"/>
            </w:tcMar>
          </w:tcPr>
          <w:p w14:paraId="4C2011FC" w14:textId="568525D4" w:rsidR="00F1609E" w:rsidRPr="002A171B" w:rsidRDefault="00795837">
            <w:r w:rsidRPr="002A171B">
              <w:rPr>
                <w:sz w:val="17"/>
              </w:rPr>
              <w:t>High / A</w:t>
            </w:r>
          </w:p>
        </w:tc>
        <w:tc>
          <w:tcPr>
            <w:tcW w:w="3249" w:type="dxa"/>
            <w:tcMar>
              <w:top w:w="100" w:type="dxa"/>
              <w:left w:w="100" w:type="dxa"/>
              <w:bottom w:w="100" w:type="dxa"/>
              <w:right w:w="100" w:type="dxa"/>
            </w:tcMar>
          </w:tcPr>
          <w:p w14:paraId="28EDACBE" w14:textId="2F361879" w:rsidR="00F1609E" w:rsidRPr="002A171B" w:rsidRDefault="000A648D">
            <w:r w:rsidRPr="002A171B">
              <w:rPr>
                <w:sz w:val="17"/>
              </w:rPr>
              <w:t>Significant, complex, cumulative, irreversible or sensitive impacts; specialized management capacity required.</w:t>
            </w:r>
          </w:p>
        </w:tc>
        <w:tc>
          <w:tcPr>
            <w:tcW w:w="3249" w:type="dxa"/>
            <w:tcMar>
              <w:top w:w="100" w:type="dxa"/>
              <w:left w:w="100" w:type="dxa"/>
              <w:bottom w:w="100" w:type="dxa"/>
              <w:right w:w="100" w:type="dxa"/>
            </w:tcMar>
          </w:tcPr>
          <w:p w14:paraId="6F319AAB" w14:textId="4E3979EE" w:rsidR="00F1609E" w:rsidRPr="002A171B" w:rsidRDefault="000A648D">
            <w:r w:rsidRPr="002A171B">
              <w:rPr>
                <w:sz w:val="17"/>
              </w:rPr>
              <w:t>Specialized evaluation; comprehensive instruments; high-level review; only if the IAI is authorized and able to assume that category.</w:t>
            </w:r>
          </w:p>
        </w:tc>
      </w:tr>
    </w:tbl>
    <w:p w14:paraId="4456CC10" w14:textId="77777777" w:rsidR="000A648D" w:rsidRPr="002A171B" w:rsidRDefault="000A648D">
      <w:pPr>
        <w:pStyle w:val="Ttulo1"/>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lastRenderedPageBreak/>
        <w:t>The final category will be documented. When there is doubt between two categories, the highest category will be provisionally used until sufficient information is available.</w:t>
      </w:r>
    </w:p>
    <w:p w14:paraId="07BD7E9B" w14:textId="79FAEAA5" w:rsidR="00F1609E" w:rsidRPr="002A171B" w:rsidRDefault="00000000">
      <w:pPr>
        <w:pStyle w:val="Ttulo1"/>
      </w:pPr>
      <w:r w:rsidRPr="002A171B">
        <w:t xml:space="preserve">7. </w:t>
      </w:r>
      <w:r w:rsidR="000A648D" w:rsidRPr="002A171B">
        <w:t>Proportional Environmental and Social Assessment</w:t>
      </w:r>
    </w:p>
    <w:p w14:paraId="7F234C24" w14:textId="77777777" w:rsidR="000A648D" w:rsidRPr="002A171B" w:rsidRDefault="000A648D">
      <w:pPr>
        <w:pStyle w:val="Ttulo1"/>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For moderate or high-risk projects, the assessment should describe the relevant baseline, alternatives, reasonably foreseeable direct/indirect/cumulative impacts, affected groups, applicable legal frameworks, capacity of the implementing entity and mitigation measures. An extensive study is not required where a focused analysis is sufficient.</w:t>
      </w:r>
    </w:p>
    <w:p w14:paraId="7A5797BE" w14:textId="28CEB36C" w:rsidR="00F1609E" w:rsidRPr="002A171B" w:rsidRDefault="000A648D">
      <w:pPr>
        <w:pStyle w:val="Ttulo1"/>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xml:space="preserve"> </w:t>
      </w:r>
      <w:r w:rsidRPr="002A171B">
        <w:t>8. Stakeholder participation</w:t>
      </w:r>
    </w:p>
    <w:p w14:paraId="6D907671" w14:textId="77777777" w:rsidR="000A648D" w:rsidRPr="000A648D" w:rsidRDefault="000A648D" w:rsidP="000A648D">
      <w:pPr>
        <w:pStyle w:val="Ttulo1"/>
        <w:spacing w:before="120" w:after="120"/>
        <w:rPr>
          <w:rFonts w:ascii="Aptos" w:eastAsiaTheme="minorEastAsia" w:hAnsi="Aptos" w:cstheme="minorBidi"/>
          <w:b w:val="0"/>
          <w:bCs w:val="0"/>
          <w:color w:val="222222"/>
          <w:sz w:val="21"/>
          <w:szCs w:val="22"/>
        </w:rPr>
      </w:pPr>
      <w:r w:rsidRPr="002A171B">
        <w:rPr>
          <w:rFonts w:ascii="Aptos" w:eastAsiaTheme="minorEastAsia" w:hAnsi="Aptos" w:cstheme="minorBidi"/>
          <w:b w:val="0"/>
          <w:bCs w:val="0"/>
          <w:color w:val="222222"/>
          <w:sz w:val="21"/>
          <w:szCs w:val="22"/>
        </w:rPr>
        <w:t>• Identify who may be affected, who possesses relevant knowledge, and who may b</w:t>
      </w:r>
      <w:r w:rsidRPr="000A648D">
        <w:rPr>
          <w:rFonts w:ascii="Aptos" w:eastAsiaTheme="minorEastAsia" w:hAnsi="Aptos" w:cstheme="minorBidi"/>
          <w:b w:val="0"/>
          <w:bCs w:val="0"/>
          <w:color w:val="222222"/>
          <w:sz w:val="21"/>
          <w:szCs w:val="22"/>
        </w:rPr>
        <w:t xml:space="preserve">e excluded. </w:t>
      </w:r>
    </w:p>
    <w:p w14:paraId="5A1CCF5A" w14:textId="77777777" w:rsidR="000A648D" w:rsidRPr="000A648D" w:rsidRDefault="000A648D" w:rsidP="000A648D">
      <w:pPr>
        <w:pStyle w:val="Ttulo1"/>
        <w:spacing w:before="120" w:after="120"/>
        <w:rPr>
          <w:rFonts w:ascii="Aptos" w:eastAsiaTheme="minorEastAsia" w:hAnsi="Aptos" w:cstheme="minorBidi"/>
          <w:b w:val="0"/>
          <w:bCs w:val="0"/>
          <w:color w:val="222222"/>
          <w:sz w:val="21"/>
          <w:szCs w:val="22"/>
        </w:rPr>
      </w:pPr>
      <w:r w:rsidRPr="000A648D">
        <w:rPr>
          <w:rFonts w:ascii="Aptos" w:eastAsiaTheme="minorEastAsia" w:hAnsi="Aptos" w:cstheme="minorBidi"/>
          <w:b w:val="0"/>
          <w:bCs w:val="0"/>
          <w:color w:val="222222"/>
          <w:sz w:val="21"/>
          <w:szCs w:val="22"/>
        </w:rPr>
        <w:t xml:space="preserve">• Consult early and in accessible formats, not just at the end of the design. </w:t>
      </w:r>
    </w:p>
    <w:p w14:paraId="1E4B84BE" w14:textId="77777777" w:rsidR="000A648D" w:rsidRPr="000A648D" w:rsidRDefault="000A648D" w:rsidP="000A648D">
      <w:pPr>
        <w:pStyle w:val="Ttulo1"/>
        <w:spacing w:before="120" w:after="120"/>
        <w:rPr>
          <w:rFonts w:ascii="Aptos" w:eastAsiaTheme="minorEastAsia" w:hAnsi="Aptos" w:cstheme="minorBidi"/>
          <w:b w:val="0"/>
          <w:bCs w:val="0"/>
          <w:color w:val="222222"/>
          <w:sz w:val="21"/>
          <w:szCs w:val="22"/>
        </w:rPr>
      </w:pPr>
      <w:r w:rsidRPr="000A648D">
        <w:rPr>
          <w:rFonts w:ascii="Aptos" w:eastAsiaTheme="minorEastAsia" w:hAnsi="Aptos" w:cstheme="minorBidi"/>
          <w:b w:val="0"/>
          <w:bCs w:val="0"/>
          <w:color w:val="222222"/>
          <w:sz w:val="21"/>
          <w:szCs w:val="22"/>
        </w:rPr>
        <w:t xml:space="preserve">• Document concerns, responses, and changes made. </w:t>
      </w:r>
    </w:p>
    <w:p w14:paraId="523026B8" w14:textId="77777777" w:rsidR="000A648D" w:rsidRPr="000A648D" w:rsidRDefault="000A648D" w:rsidP="000A648D">
      <w:pPr>
        <w:pStyle w:val="Ttulo1"/>
        <w:spacing w:before="120" w:after="120"/>
        <w:rPr>
          <w:rFonts w:ascii="Aptos" w:eastAsiaTheme="minorEastAsia" w:hAnsi="Aptos" w:cstheme="minorBidi"/>
          <w:b w:val="0"/>
          <w:bCs w:val="0"/>
          <w:color w:val="222222"/>
          <w:sz w:val="21"/>
          <w:szCs w:val="22"/>
        </w:rPr>
      </w:pPr>
      <w:r w:rsidRPr="000A648D">
        <w:rPr>
          <w:rFonts w:ascii="Aptos" w:eastAsiaTheme="minorEastAsia" w:hAnsi="Aptos" w:cstheme="minorBidi"/>
          <w:b w:val="0"/>
          <w:bCs w:val="0"/>
          <w:color w:val="222222"/>
          <w:sz w:val="21"/>
          <w:szCs w:val="22"/>
        </w:rPr>
        <w:t xml:space="preserve">• Prevent participation from depending exclusively on institutional actors with greater power. </w:t>
      </w:r>
    </w:p>
    <w:p w14:paraId="1C4A3571" w14:textId="77777777" w:rsidR="000A648D" w:rsidRPr="000A648D" w:rsidRDefault="000A648D" w:rsidP="000A648D">
      <w:pPr>
        <w:pStyle w:val="Ttulo1"/>
        <w:spacing w:before="120" w:after="120"/>
        <w:rPr>
          <w:rFonts w:ascii="Aptos" w:eastAsiaTheme="minorEastAsia" w:hAnsi="Aptos" w:cstheme="minorBidi"/>
          <w:b w:val="0"/>
          <w:bCs w:val="0"/>
          <w:color w:val="222222"/>
          <w:sz w:val="21"/>
          <w:szCs w:val="22"/>
        </w:rPr>
      </w:pPr>
      <w:r w:rsidRPr="000A648D">
        <w:rPr>
          <w:rFonts w:ascii="Aptos" w:eastAsiaTheme="minorEastAsia" w:hAnsi="Aptos" w:cstheme="minorBidi"/>
          <w:b w:val="0"/>
          <w:bCs w:val="0"/>
          <w:color w:val="222222"/>
          <w:sz w:val="21"/>
          <w:szCs w:val="22"/>
        </w:rPr>
        <w:t xml:space="preserve">• Provide specific measures for women, youth, persons with disabilities, rural/remote communities, and other underrepresented groups where relevant. </w:t>
      </w:r>
    </w:p>
    <w:p w14:paraId="0CD82AD4" w14:textId="77777777" w:rsidR="000A648D" w:rsidRDefault="000A648D" w:rsidP="000A648D">
      <w:pPr>
        <w:pStyle w:val="Ttulo1"/>
        <w:spacing w:before="120" w:after="120"/>
        <w:rPr>
          <w:rFonts w:ascii="Aptos" w:eastAsiaTheme="minorEastAsia" w:hAnsi="Aptos" w:cstheme="minorBidi"/>
          <w:b w:val="0"/>
          <w:bCs w:val="0"/>
          <w:color w:val="222222"/>
          <w:sz w:val="21"/>
          <w:szCs w:val="22"/>
        </w:rPr>
      </w:pPr>
      <w:r w:rsidRPr="000A648D">
        <w:rPr>
          <w:rFonts w:ascii="Aptos" w:eastAsiaTheme="minorEastAsia" w:hAnsi="Aptos" w:cstheme="minorBidi"/>
          <w:b w:val="0"/>
          <w:bCs w:val="0"/>
          <w:color w:val="222222"/>
          <w:sz w:val="21"/>
          <w:szCs w:val="22"/>
        </w:rPr>
        <w:t>• In indigenous contexts, adapt language, times, authorities, protocols and methods of deliberation.</w:t>
      </w:r>
    </w:p>
    <w:p w14:paraId="479B5354" w14:textId="75067813" w:rsidR="00F1609E" w:rsidRDefault="00000000" w:rsidP="000A648D">
      <w:pPr>
        <w:pStyle w:val="Ttulo1"/>
      </w:pPr>
      <w:r>
        <w:t>9.</w:t>
      </w:r>
      <w:r w:rsidR="000A648D">
        <w:t xml:space="preserve"> Specific i</w:t>
      </w:r>
      <w:r>
        <w:t>nstrumen</w:t>
      </w:r>
      <w:r w:rsidR="000A648D">
        <w:t xml:space="preserve">ts </w:t>
      </w:r>
    </w:p>
    <w:tbl>
      <w:tblPr>
        <w:tblStyle w:val="Tablaconcuadrcula"/>
        <w:tblW w:w="0" w:type="auto"/>
        <w:jc w:val="center"/>
        <w:tblLook w:val="04A0" w:firstRow="1" w:lastRow="0" w:firstColumn="1" w:lastColumn="0" w:noHBand="0" w:noVBand="1"/>
      </w:tblPr>
      <w:tblGrid>
        <w:gridCol w:w="4873"/>
        <w:gridCol w:w="4873"/>
      </w:tblGrid>
      <w:tr w:rsidR="00F1609E" w14:paraId="1E270470" w14:textId="77777777">
        <w:trPr>
          <w:cantSplit/>
          <w:tblHeader/>
          <w:jc w:val="center"/>
        </w:trPr>
        <w:tc>
          <w:tcPr>
            <w:tcW w:w="4873" w:type="dxa"/>
            <w:shd w:val="clear" w:color="auto" w:fill="1F4E79"/>
            <w:tcMar>
              <w:top w:w="100" w:type="dxa"/>
              <w:left w:w="100" w:type="dxa"/>
              <w:bottom w:w="100" w:type="dxa"/>
              <w:right w:w="100" w:type="dxa"/>
            </w:tcMar>
            <w:vAlign w:val="center"/>
          </w:tcPr>
          <w:p w14:paraId="31AE2315" w14:textId="0AC1C263" w:rsidR="00F1609E" w:rsidRDefault="00000000">
            <w:r>
              <w:rPr>
                <w:b/>
                <w:color w:val="FFFFFF"/>
                <w:sz w:val="18"/>
              </w:rPr>
              <w:t>Instrument</w:t>
            </w:r>
          </w:p>
        </w:tc>
        <w:tc>
          <w:tcPr>
            <w:tcW w:w="4873" w:type="dxa"/>
            <w:shd w:val="clear" w:color="auto" w:fill="1F4E79"/>
            <w:tcMar>
              <w:top w:w="100" w:type="dxa"/>
              <w:left w:w="100" w:type="dxa"/>
              <w:bottom w:w="100" w:type="dxa"/>
              <w:right w:w="100" w:type="dxa"/>
            </w:tcMar>
            <w:vAlign w:val="center"/>
          </w:tcPr>
          <w:p w14:paraId="70A0AC80" w14:textId="52F4C144" w:rsidR="00F1609E" w:rsidRDefault="000A648D">
            <w:r>
              <w:rPr>
                <w:b/>
                <w:color w:val="FFFFFF"/>
                <w:sz w:val="18"/>
              </w:rPr>
              <w:t>When to be used</w:t>
            </w:r>
          </w:p>
        </w:tc>
      </w:tr>
      <w:tr w:rsidR="00F1609E" w:rsidRPr="000A648D" w14:paraId="2D8386F8" w14:textId="77777777">
        <w:trPr>
          <w:cantSplit/>
          <w:jc w:val="center"/>
        </w:trPr>
        <w:tc>
          <w:tcPr>
            <w:tcW w:w="4873" w:type="dxa"/>
            <w:tcMar>
              <w:top w:w="100" w:type="dxa"/>
              <w:left w:w="100" w:type="dxa"/>
              <w:bottom w:w="100" w:type="dxa"/>
              <w:right w:w="100" w:type="dxa"/>
            </w:tcMar>
          </w:tcPr>
          <w:p w14:paraId="14C25A8A" w14:textId="77777777" w:rsidR="00F1609E" w:rsidRDefault="00000000">
            <w:r>
              <w:rPr>
                <w:sz w:val="17"/>
              </w:rPr>
              <w:t>ESMP</w:t>
            </w:r>
          </w:p>
        </w:tc>
        <w:tc>
          <w:tcPr>
            <w:tcW w:w="4873" w:type="dxa"/>
            <w:tcMar>
              <w:top w:w="100" w:type="dxa"/>
              <w:left w:w="100" w:type="dxa"/>
              <w:bottom w:w="100" w:type="dxa"/>
              <w:right w:w="100" w:type="dxa"/>
            </w:tcMar>
          </w:tcPr>
          <w:p w14:paraId="1AC39CBC" w14:textId="00060FCB" w:rsidR="00F1609E" w:rsidRPr="000A648D" w:rsidRDefault="000A648D">
            <w:r w:rsidRPr="000A648D">
              <w:rPr>
                <w:sz w:val="17"/>
              </w:rPr>
              <w:t>When there are risks or impacts that require measures, responsibilities, indicators and resources.</w:t>
            </w:r>
          </w:p>
        </w:tc>
      </w:tr>
      <w:tr w:rsidR="00F1609E" w:rsidRPr="000A648D" w14:paraId="708593D5" w14:textId="77777777">
        <w:trPr>
          <w:cantSplit/>
          <w:jc w:val="center"/>
        </w:trPr>
        <w:tc>
          <w:tcPr>
            <w:tcW w:w="4873" w:type="dxa"/>
            <w:tcMar>
              <w:top w:w="100" w:type="dxa"/>
              <w:left w:w="100" w:type="dxa"/>
              <w:bottom w:w="100" w:type="dxa"/>
              <w:right w:w="100" w:type="dxa"/>
            </w:tcMar>
          </w:tcPr>
          <w:p w14:paraId="655DFDF6" w14:textId="77777777" w:rsidR="00F1609E" w:rsidRDefault="00000000">
            <w:r>
              <w:rPr>
                <w:sz w:val="17"/>
              </w:rPr>
              <w:t>Stakeholder Engagement Plan</w:t>
            </w:r>
          </w:p>
        </w:tc>
        <w:tc>
          <w:tcPr>
            <w:tcW w:w="4873" w:type="dxa"/>
            <w:tcMar>
              <w:top w:w="100" w:type="dxa"/>
              <w:left w:w="100" w:type="dxa"/>
              <w:bottom w:w="100" w:type="dxa"/>
              <w:right w:w="100" w:type="dxa"/>
            </w:tcMar>
          </w:tcPr>
          <w:p w14:paraId="00D8453C" w14:textId="4DBD3A8B" w:rsidR="00F1609E" w:rsidRPr="000A648D" w:rsidRDefault="000A648D">
            <w:r w:rsidRPr="000A648D">
              <w:rPr>
                <w:sz w:val="17"/>
              </w:rPr>
              <w:t>When the success, risk or legitimacy of the project depends on significant external participation</w:t>
            </w:r>
            <w:r>
              <w:rPr>
                <w:sz w:val="17"/>
              </w:rPr>
              <w:t>.</w:t>
            </w:r>
          </w:p>
        </w:tc>
      </w:tr>
      <w:tr w:rsidR="00F1609E" w:rsidRPr="000A648D" w14:paraId="68A80796" w14:textId="77777777">
        <w:trPr>
          <w:cantSplit/>
          <w:jc w:val="center"/>
        </w:trPr>
        <w:tc>
          <w:tcPr>
            <w:tcW w:w="4873" w:type="dxa"/>
            <w:tcMar>
              <w:top w:w="100" w:type="dxa"/>
              <w:left w:w="100" w:type="dxa"/>
              <w:bottom w:w="100" w:type="dxa"/>
              <w:right w:w="100" w:type="dxa"/>
            </w:tcMar>
          </w:tcPr>
          <w:p w14:paraId="550E1F92" w14:textId="6D8E28B0" w:rsidR="00F1609E" w:rsidRDefault="00000000">
            <w:r>
              <w:rPr>
                <w:sz w:val="17"/>
              </w:rPr>
              <w:t>Indigenous Peoples Plan / equivalent</w:t>
            </w:r>
            <w:r w:rsidR="000A648D">
              <w:rPr>
                <w:sz w:val="17"/>
              </w:rPr>
              <w:t xml:space="preserve"> </w:t>
            </w:r>
            <w:r w:rsidR="000A648D" w:rsidRPr="000A648D">
              <w:rPr>
                <w:sz w:val="17"/>
              </w:rPr>
              <w:t>framework</w:t>
            </w:r>
          </w:p>
        </w:tc>
        <w:tc>
          <w:tcPr>
            <w:tcW w:w="4873" w:type="dxa"/>
            <w:tcMar>
              <w:top w:w="100" w:type="dxa"/>
              <w:left w:w="100" w:type="dxa"/>
              <w:bottom w:w="100" w:type="dxa"/>
              <w:right w:w="100" w:type="dxa"/>
            </w:tcMar>
          </w:tcPr>
          <w:p w14:paraId="4EEAD1A8" w14:textId="26651320" w:rsidR="00F1609E" w:rsidRPr="000A648D" w:rsidRDefault="000A648D">
            <w:r w:rsidRPr="000A648D">
              <w:rPr>
                <w:sz w:val="17"/>
              </w:rPr>
              <w:t>When there are specific impacts or measures related to indigenous peoples.</w:t>
            </w:r>
          </w:p>
        </w:tc>
      </w:tr>
      <w:tr w:rsidR="00F1609E" w:rsidRPr="000A648D" w14:paraId="29EAE028" w14:textId="77777777">
        <w:trPr>
          <w:cantSplit/>
          <w:jc w:val="center"/>
        </w:trPr>
        <w:tc>
          <w:tcPr>
            <w:tcW w:w="4873" w:type="dxa"/>
            <w:tcMar>
              <w:top w:w="100" w:type="dxa"/>
              <w:left w:w="100" w:type="dxa"/>
              <w:bottom w:w="100" w:type="dxa"/>
              <w:right w:w="100" w:type="dxa"/>
            </w:tcMar>
          </w:tcPr>
          <w:p w14:paraId="080E7AE0" w14:textId="343EB6F2" w:rsidR="00F1609E" w:rsidRDefault="00000000">
            <w:r>
              <w:rPr>
                <w:sz w:val="17"/>
              </w:rPr>
              <w:t>GEDI</w:t>
            </w:r>
            <w:r w:rsidR="000A648D">
              <w:rPr>
                <w:sz w:val="17"/>
              </w:rPr>
              <w:t xml:space="preserve"> Protocol</w:t>
            </w:r>
            <w:r>
              <w:rPr>
                <w:sz w:val="17"/>
              </w:rPr>
              <w:t xml:space="preserve"> / Gender Action Plan</w:t>
            </w:r>
          </w:p>
        </w:tc>
        <w:tc>
          <w:tcPr>
            <w:tcW w:w="4873" w:type="dxa"/>
            <w:tcMar>
              <w:top w:w="100" w:type="dxa"/>
              <w:left w:w="100" w:type="dxa"/>
              <w:bottom w:w="100" w:type="dxa"/>
              <w:right w:w="100" w:type="dxa"/>
            </w:tcMar>
          </w:tcPr>
          <w:p w14:paraId="58D4A63C" w14:textId="6370D099" w:rsidR="00F1609E" w:rsidRPr="000A648D" w:rsidRDefault="000A648D">
            <w:r w:rsidRPr="000A648D">
              <w:rPr>
                <w:sz w:val="17"/>
              </w:rPr>
              <w:t>When the analysis identifies differentiated gaps, risks, or benefits that require explicit actions.</w:t>
            </w:r>
          </w:p>
        </w:tc>
      </w:tr>
      <w:tr w:rsidR="00F1609E" w:rsidRPr="000A648D" w14:paraId="30063E3C" w14:textId="77777777">
        <w:trPr>
          <w:cantSplit/>
          <w:jc w:val="center"/>
        </w:trPr>
        <w:tc>
          <w:tcPr>
            <w:tcW w:w="4873" w:type="dxa"/>
            <w:tcMar>
              <w:top w:w="100" w:type="dxa"/>
              <w:left w:w="100" w:type="dxa"/>
              <w:bottom w:w="100" w:type="dxa"/>
              <w:right w:w="100" w:type="dxa"/>
            </w:tcMar>
          </w:tcPr>
          <w:p w14:paraId="45663E7C" w14:textId="56D55A9E" w:rsidR="00F1609E" w:rsidRPr="00270EA0" w:rsidRDefault="000A648D">
            <w:pPr>
              <w:rPr>
                <w:lang w:val="es-UY"/>
              </w:rPr>
            </w:pPr>
            <w:r w:rsidRPr="000A648D">
              <w:rPr>
                <w:sz w:val="17"/>
              </w:rPr>
              <w:t>Health and Safety Plan</w:t>
            </w:r>
          </w:p>
        </w:tc>
        <w:tc>
          <w:tcPr>
            <w:tcW w:w="4873" w:type="dxa"/>
            <w:tcMar>
              <w:top w:w="100" w:type="dxa"/>
              <w:left w:w="100" w:type="dxa"/>
              <w:bottom w:w="100" w:type="dxa"/>
              <w:right w:w="100" w:type="dxa"/>
            </w:tcMar>
          </w:tcPr>
          <w:p w14:paraId="42790217" w14:textId="78D99FF8" w:rsidR="00F1609E" w:rsidRPr="000A648D" w:rsidRDefault="000A648D">
            <w:r w:rsidRPr="000A648D">
              <w:rPr>
                <w:sz w:val="17"/>
              </w:rPr>
              <w:t>When there are field activities, transportation, equipment or exposure to relevant physical risks.</w:t>
            </w:r>
          </w:p>
        </w:tc>
      </w:tr>
      <w:tr w:rsidR="00F1609E" w:rsidRPr="000A648D" w14:paraId="152A0C5B" w14:textId="77777777">
        <w:trPr>
          <w:cantSplit/>
          <w:jc w:val="center"/>
        </w:trPr>
        <w:tc>
          <w:tcPr>
            <w:tcW w:w="4873" w:type="dxa"/>
            <w:tcMar>
              <w:top w:w="100" w:type="dxa"/>
              <w:left w:w="100" w:type="dxa"/>
              <w:bottom w:w="100" w:type="dxa"/>
              <w:right w:w="100" w:type="dxa"/>
            </w:tcMar>
          </w:tcPr>
          <w:p w14:paraId="05723E73" w14:textId="6B83E1F4" w:rsidR="00F1609E" w:rsidRPr="00270EA0" w:rsidRDefault="000A648D">
            <w:pPr>
              <w:rPr>
                <w:lang w:val="es-UY"/>
              </w:rPr>
            </w:pPr>
            <w:r w:rsidRPr="000A648D">
              <w:rPr>
                <w:sz w:val="17"/>
              </w:rPr>
              <w:t>Data and Knowledge Protocol</w:t>
            </w:r>
          </w:p>
        </w:tc>
        <w:tc>
          <w:tcPr>
            <w:tcW w:w="4873" w:type="dxa"/>
            <w:tcMar>
              <w:top w:w="100" w:type="dxa"/>
              <w:left w:w="100" w:type="dxa"/>
              <w:bottom w:w="100" w:type="dxa"/>
              <w:right w:w="100" w:type="dxa"/>
            </w:tcMar>
          </w:tcPr>
          <w:p w14:paraId="70B0D3AB" w14:textId="4E5AD232" w:rsidR="00F1609E" w:rsidRPr="000A648D" w:rsidRDefault="000A648D">
            <w:r w:rsidRPr="000A648D">
              <w:rPr>
                <w:sz w:val="17"/>
              </w:rPr>
              <w:t>When handling sensitive data, traditional knowledge, biological material, AI, or information that requires special controls.</w:t>
            </w:r>
          </w:p>
        </w:tc>
      </w:tr>
      <w:tr w:rsidR="00F1609E" w:rsidRPr="000A648D" w14:paraId="5FD86C8B" w14:textId="77777777">
        <w:trPr>
          <w:cantSplit/>
          <w:jc w:val="center"/>
        </w:trPr>
        <w:tc>
          <w:tcPr>
            <w:tcW w:w="4873" w:type="dxa"/>
            <w:tcMar>
              <w:top w:w="100" w:type="dxa"/>
              <w:left w:w="100" w:type="dxa"/>
              <w:bottom w:w="100" w:type="dxa"/>
              <w:right w:w="100" w:type="dxa"/>
            </w:tcMar>
          </w:tcPr>
          <w:p w14:paraId="7AACA4B7" w14:textId="6D841309" w:rsidR="00F1609E" w:rsidRDefault="00285178">
            <w:r w:rsidRPr="00285178">
              <w:rPr>
                <w:sz w:val="17"/>
              </w:rPr>
              <w:t>Corrective Action Plan</w:t>
            </w:r>
          </w:p>
        </w:tc>
        <w:tc>
          <w:tcPr>
            <w:tcW w:w="4873" w:type="dxa"/>
            <w:tcMar>
              <w:top w:w="100" w:type="dxa"/>
              <w:left w:w="100" w:type="dxa"/>
              <w:bottom w:w="100" w:type="dxa"/>
              <w:right w:w="100" w:type="dxa"/>
            </w:tcMar>
          </w:tcPr>
          <w:p w14:paraId="143C0770" w14:textId="65CB6402" w:rsidR="00F1609E" w:rsidRPr="000A648D" w:rsidRDefault="000A648D">
            <w:r w:rsidRPr="000A648D">
              <w:rPr>
                <w:sz w:val="17"/>
              </w:rPr>
              <w:t>When a review, incident, complaint or audit identifies material non-compliance.</w:t>
            </w:r>
          </w:p>
        </w:tc>
      </w:tr>
    </w:tbl>
    <w:p w14:paraId="1C8335BC" w14:textId="1532F470" w:rsidR="00F1609E" w:rsidRPr="00285178" w:rsidRDefault="00000000">
      <w:pPr>
        <w:pStyle w:val="Ttulo1"/>
      </w:pPr>
      <w:r w:rsidRPr="00285178">
        <w:lastRenderedPageBreak/>
        <w:t xml:space="preserve">10. </w:t>
      </w:r>
      <w:r w:rsidR="00285178" w:rsidRPr="00285178">
        <w:t>Environmental and social due diligence of partners and executing entities</w:t>
      </w:r>
    </w:p>
    <w:p w14:paraId="6AC3AA00" w14:textId="77777777" w:rsidR="00285178" w:rsidRPr="00285178" w:rsidRDefault="00285178" w:rsidP="00285178">
      <w:pPr>
        <w:pStyle w:val="Ttulo1"/>
        <w:numPr>
          <w:ilvl w:val="0"/>
          <w:numId w:val="14"/>
        </w:numPr>
        <w:tabs>
          <w:tab w:val="left" w:pos="142"/>
        </w:tabs>
        <w:spacing w:before="120" w:after="120"/>
        <w:ind w:left="142" w:hanging="142"/>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Previous experience in similar activities and environmental/social performance. </w:t>
      </w:r>
    </w:p>
    <w:p w14:paraId="6F5DB516" w14:textId="77777777" w:rsidR="00285178" w:rsidRPr="00285178" w:rsidRDefault="00285178" w:rsidP="00285178">
      <w:pPr>
        <w:pStyle w:val="Ttulo1"/>
        <w:spacing w:before="120" w:after="12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Relevant policies, personnel, and procedures. </w:t>
      </w:r>
    </w:p>
    <w:p w14:paraId="78F90D31" w14:textId="77777777" w:rsidR="00285178" w:rsidRPr="00285178" w:rsidRDefault="00285178" w:rsidP="00285178">
      <w:pPr>
        <w:pStyle w:val="Ttulo1"/>
        <w:spacing w:before="120" w:after="12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History of known material incidents, litigation, or controversies. </w:t>
      </w:r>
    </w:p>
    <w:p w14:paraId="057C08EA" w14:textId="77777777" w:rsidR="00285178" w:rsidRPr="00285178" w:rsidRDefault="00285178" w:rsidP="00285178">
      <w:pPr>
        <w:pStyle w:val="Ttulo1"/>
        <w:spacing w:before="120" w:after="12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Mechanisms for participation and complaints. </w:t>
      </w:r>
    </w:p>
    <w:p w14:paraId="026EB315" w14:textId="77777777" w:rsidR="00285178" w:rsidRPr="00285178" w:rsidRDefault="00285178" w:rsidP="00285178">
      <w:pPr>
        <w:pStyle w:val="Ttulo1"/>
        <w:spacing w:before="120" w:after="12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Ability to collect data, monitor and report. </w:t>
      </w:r>
    </w:p>
    <w:p w14:paraId="6BD8D756" w14:textId="77777777" w:rsidR="00285178" w:rsidRPr="00285178" w:rsidRDefault="00285178" w:rsidP="00285178">
      <w:pPr>
        <w:pStyle w:val="Ttulo1"/>
        <w:spacing w:before="120" w:after="12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Ability to apply GEDI, Indigenous Peoples, health/safety and protection requirements against SEA/SH where applicable. </w:t>
      </w:r>
    </w:p>
    <w:p w14:paraId="5C5184C6" w14:textId="77777777" w:rsidR="00285178" w:rsidRDefault="00285178" w:rsidP="00285178">
      <w:pPr>
        <w:pStyle w:val="Ttulo1"/>
        <w:spacing w:before="120" w:after="12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Strengthening plan when there are manageable gaps; rejection or change of modality when the risk exceeds reasonable capacity.</w:t>
      </w:r>
    </w:p>
    <w:p w14:paraId="304E6288" w14:textId="3D4DDF97" w:rsidR="00F1609E" w:rsidRPr="00285178" w:rsidRDefault="00000000" w:rsidP="00285178">
      <w:pPr>
        <w:pStyle w:val="Ttulo1"/>
      </w:pPr>
      <w:r w:rsidRPr="00285178">
        <w:t xml:space="preserve">11. Clearance </w:t>
      </w:r>
      <w:r w:rsidR="00285178" w:rsidRPr="00285178">
        <w:t>and approval</w:t>
      </w:r>
    </w:p>
    <w:p w14:paraId="73AE1D21" w14:textId="77777777" w:rsidR="00285178" w:rsidRPr="00945C03" w:rsidRDefault="00285178">
      <w:pPr>
        <w:pStyle w:val="Ttulo1"/>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No moderate- or high-risk activity should commence prior to ESMS clearance. The dossier shall include screening, category, required instruments, evidence of consultation, budgeted measures and approval. </w:t>
      </w:r>
      <w:r w:rsidRPr="00945C03">
        <w:rPr>
          <w:rFonts w:ascii="Aptos" w:eastAsiaTheme="minorEastAsia" w:hAnsi="Aptos" w:cstheme="minorBidi"/>
          <w:b w:val="0"/>
          <w:bCs w:val="0"/>
          <w:color w:val="222222"/>
          <w:sz w:val="21"/>
          <w:szCs w:val="22"/>
        </w:rPr>
        <w:t>Low-risk projects may use simplified clearance.</w:t>
      </w:r>
    </w:p>
    <w:p w14:paraId="1CA212B9" w14:textId="654C2DE7" w:rsidR="00F1609E" w:rsidRDefault="00000000">
      <w:pPr>
        <w:pStyle w:val="Ttulo1"/>
      </w:pPr>
      <w:r>
        <w:t xml:space="preserve">12. </w:t>
      </w:r>
      <w:r w:rsidR="00285178" w:rsidRPr="00285178">
        <w:t>Contractual integration</w:t>
      </w:r>
    </w:p>
    <w:p w14:paraId="3470B1C7" w14:textId="77777777" w:rsidR="00285178" w:rsidRPr="00285178" w:rsidRDefault="00285178" w:rsidP="00285178">
      <w:pPr>
        <w:pStyle w:val="Ttulo1"/>
        <w:spacing w:before="120" w:after="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Compliance with the Policy and the applicable ESMP. </w:t>
      </w:r>
    </w:p>
    <w:p w14:paraId="6260FAEE" w14:textId="77777777" w:rsidR="00285178" w:rsidRPr="00285178" w:rsidRDefault="00285178" w:rsidP="00285178">
      <w:pPr>
        <w:pStyle w:val="Ttulo1"/>
        <w:spacing w:before="120" w:after="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Designation of environmental/social responsible party in the counterparty when the risk requires it. </w:t>
      </w:r>
    </w:p>
    <w:p w14:paraId="3D875BEC" w14:textId="77777777" w:rsidR="00285178" w:rsidRPr="00285178" w:rsidRDefault="00285178" w:rsidP="00285178">
      <w:pPr>
        <w:pStyle w:val="Ttulo1"/>
        <w:spacing w:before="120" w:after="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Right to monitoring, access to records, and reasonable visitation. </w:t>
      </w:r>
    </w:p>
    <w:p w14:paraId="0CDE2FF3" w14:textId="77777777" w:rsidR="00285178" w:rsidRPr="00285178" w:rsidRDefault="00285178" w:rsidP="00285178">
      <w:pPr>
        <w:pStyle w:val="Ttulo1"/>
        <w:spacing w:before="120" w:after="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Reporting of serious incidents and material complaints. </w:t>
      </w:r>
    </w:p>
    <w:p w14:paraId="42E22E21" w14:textId="77777777" w:rsidR="00285178" w:rsidRPr="00285178" w:rsidRDefault="00285178" w:rsidP="00285178">
      <w:pPr>
        <w:pStyle w:val="Ttulo1"/>
        <w:spacing w:before="120" w:after="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Obligation to cooperate with corrective actions. </w:t>
      </w:r>
    </w:p>
    <w:p w14:paraId="7A10924F" w14:textId="77777777" w:rsidR="00285178" w:rsidRPr="00285178" w:rsidRDefault="00285178" w:rsidP="00285178">
      <w:pPr>
        <w:pStyle w:val="Ttulo1"/>
        <w:spacing w:before="120" w:after="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xml:space="preserve">• Application of equivalent requirements to subcontractors or sub-beneficiaries. </w:t>
      </w:r>
    </w:p>
    <w:p w14:paraId="65441117" w14:textId="77777777" w:rsidR="00285178" w:rsidRDefault="00285178" w:rsidP="00285178">
      <w:pPr>
        <w:pStyle w:val="Ttulo1"/>
        <w:spacing w:before="120" w:after="0"/>
        <w:rPr>
          <w:rFonts w:ascii="Aptos" w:eastAsiaTheme="minorEastAsia" w:hAnsi="Aptos" w:cstheme="minorBidi"/>
          <w:b w:val="0"/>
          <w:bCs w:val="0"/>
          <w:color w:val="222222"/>
          <w:sz w:val="21"/>
          <w:szCs w:val="22"/>
        </w:rPr>
      </w:pPr>
      <w:r w:rsidRPr="00285178">
        <w:rPr>
          <w:rFonts w:ascii="Aptos" w:eastAsiaTheme="minorEastAsia" w:hAnsi="Aptos" w:cstheme="minorBidi"/>
          <w:b w:val="0"/>
          <w:bCs w:val="0"/>
          <w:color w:val="222222"/>
          <w:sz w:val="21"/>
          <w:szCs w:val="22"/>
        </w:rPr>
        <w:t>• Measures for non-compliance: corrective plan, suspension, withholding of disbursements or termination depending on the severity and contract.</w:t>
      </w:r>
    </w:p>
    <w:p w14:paraId="2F8C50D2" w14:textId="36C4ADE0" w:rsidR="00F1609E" w:rsidRPr="00285178" w:rsidRDefault="00000000" w:rsidP="00285178">
      <w:pPr>
        <w:pStyle w:val="Ttulo1"/>
      </w:pPr>
      <w:r w:rsidRPr="00285178">
        <w:t xml:space="preserve">13. </w:t>
      </w:r>
      <w:r w:rsidR="00285178">
        <w:t>Monitoring and reporting</w:t>
      </w:r>
    </w:p>
    <w:p w14:paraId="0BEAB769" w14:textId="66731EB2" w:rsidR="00F1609E" w:rsidRDefault="00285178">
      <w:r w:rsidRPr="00285178">
        <w:t>ESMS indicators will be integrated, whenever possible, into the project's MEL framework. The frequency will depend on the risk. Moderate projects should include periodic reporting of measures and incidents; high projects will require more frequent monitoring and, where appropriate, external review.</w:t>
      </w:r>
    </w:p>
    <w:p w14:paraId="2AAE0B93" w14:textId="77777777" w:rsidR="00285178" w:rsidRDefault="00285178"/>
    <w:p w14:paraId="5619484B" w14:textId="77777777" w:rsidR="00285178" w:rsidRDefault="00285178"/>
    <w:p w14:paraId="05CE178B" w14:textId="77777777" w:rsidR="00285178" w:rsidRDefault="00285178"/>
    <w:p w14:paraId="4E384782" w14:textId="77777777" w:rsidR="00285178" w:rsidRPr="00285178" w:rsidRDefault="00285178"/>
    <w:p w14:paraId="79AD3DAB" w14:textId="37B30D5D" w:rsidR="00F1609E" w:rsidRDefault="00000000">
      <w:pPr>
        <w:pStyle w:val="Ttulo1"/>
      </w:pPr>
      <w:r>
        <w:lastRenderedPageBreak/>
        <w:t xml:space="preserve">14. </w:t>
      </w:r>
      <w:r w:rsidR="00285178" w:rsidRPr="00285178">
        <w:t>Incident Management</w:t>
      </w:r>
    </w:p>
    <w:tbl>
      <w:tblPr>
        <w:tblStyle w:val="Tablaconcuadrcula"/>
        <w:tblW w:w="0" w:type="auto"/>
        <w:jc w:val="center"/>
        <w:tblLook w:val="04A0" w:firstRow="1" w:lastRow="0" w:firstColumn="1" w:lastColumn="0" w:noHBand="0" w:noVBand="1"/>
      </w:tblPr>
      <w:tblGrid>
        <w:gridCol w:w="3249"/>
        <w:gridCol w:w="3249"/>
        <w:gridCol w:w="3249"/>
      </w:tblGrid>
      <w:tr w:rsidR="00F1609E" w14:paraId="5825DD69" w14:textId="77777777">
        <w:trPr>
          <w:cantSplit/>
          <w:tblHeader/>
          <w:jc w:val="center"/>
        </w:trPr>
        <w:tc>
          <w:tcPr>
            <w:tcW w:w="3249" w:type="dxa"/>
            <w:shd w:val="clear" w:color="auto" w:fill="1F4E79"/>
            <w:tcMar>
              <w:top w:w="100" w:type="dxa"/>
              <w:left w:w="100" w:type="dxa"/>
              <w:bottom w:w="100" w:type="dxa"/>
              <w:right w:w="100" w:type="dxa"/>
            </w:tcMar>
            <w:vAlign w:val="center"/>
          </w:tcPr>
          <w:p w14:paraId="33327520" w14:textId="487ECA76" w:rsidR="00F1609E" w:rsidRDefault="00285178">
            <w:r>
              <w:rPr>
                <w:b/>
                <w:color w:val="FFFFFF"/>
                <w:sz w:val="18"/>
              </w:rPr>
              <w:t>Level</w:t>
            </w:r>
          </w:p>
        </w:tc>
        <w:tc>
          <w:tcPr>
            <w:tcW w:w="3249" w:type="dxa"/>
            <w:shd w:val="clear" w:color="auto" w:fill="1F4E79"/>
            <w:tcMar>
              <w:top w:w="100" w:type="dxa"/>
              <w:left w:w="100" w:type="dxa"/>
              <w:bottom w:w="100" w:type="dxa"/>
              <w:right w:w="100" w:type="dxa"/>
            </w:tcMar>
            <w:vAlign w:val="center"/>
          </w:tcPr>
          <w:p w14:paraId="5631E2DB" w14:textId="059FCE96" w:rsidR="00F1609E" w:rsidRDefault="00285178">
            <w:r>
              <w:rPr>
                <w:b/>
                <w:color w:val="FFFFFF"/>
                <w:sz w:val="18"/>
              </w:rPr>
              <w:t>Examples</w:t>
            </w:r>
          </w:p>
        </w:tc>
        <w:tc>
          <w:tcPr>
            <w:tcW w:w="3249" w:type="dxa"/>
            <w:shd w:val="clear" w:color="auto" w:fill="1F4E79"/>
            <w:tcMar>
              <w:top w:w="100" w:type="dxa"/>
              <w:left w:w="100" w:type="dxa"/>
              <w:bottom w:w="100" w:type="dxa"/>
              <w:right w:w="100" w:type="dxa"/>
            </w:tcMar>
            <w:vAlign w:val="center"/>
          </w:tcPr>
          <w:p w14:paraId="7D854840" w14:textId="116172CC" w:rsidR="00F1609E" w:rsidRDefault="00285178">
            <w:r>
              <w:rPr>
                <w:b/>
                <w:color w:val="FFFFFF"/>
                <w:sz w:val="18"/>
              </w:rPr>
              <w:t>Response</w:t>
            </w:r>
          </w:p>
        </w:tc>
      </w:tr>
      <w:tr w:rsidR="00F1609E" w:rsidRPr="00285178" w14:paraId="1EC4B5DA" w14:textId="77777777">
        <w:trPr>
          <w:cantSplit/>
          <w:jc w:val="center"/>
        </w:trPr>
        <w:tc>
          <w:tcPr>
            <w:tcW w:w="3249" w:type="dxa"/>
            <w:tcMar>
              <w:top w:w="100" w:type="dxa"/>
              <w:left w:w="100" w:type="dxa"/>
              <w:bottom w:w="100" w:type="dxa"/>
              <w:right w:w="100" w:type="dxa"/>
            </w:tcMar>
          </w:tcPr>
          <w:p w14:paraId="1F5283DE" w14:textId="111AE601" w:rsidR="00F1609E" w:rsidRDefault="00285178">
            <w:r>
              <w:rPr>
                <w:sz w:val="17"/>
              </w:rPr>
              <w:t>Critical</w:t>
            </w:r>
          </w:p>
        </w:tc>
        <w:tc>
          <w:tcPr>
            <w:tcW w:w="3249" w:type="dxa"/>
            <w:tcMar>
              <w:top w:w="100" w:type="dxa"/>
              <w:left w:w="100" w:type="dxa"/>
              <w:bottom w:w="100" w:type="dxa"/>
              <w:right w:w="100" w:type="dxa"/>
            </w:tcMar>
          </w:tcPr>
          <w:p w14:paraId="3D4DE2E5" w14:textId="19BE7A08" w:rsidR="00F1609E" w:rsidRPr="00285178" w:rsidRDefault="00285178">
            <w:r w:rsidRPr="00285178">
              <w:rPr>
                <w:sz w:val="17"/>
              </w:rPr>
              <w:t>Death, serious injury, serious allegation of SEA/SH, violence, severe environmental impact, serious threat to indigenous community or people.</w:t>
            </w:r>
          </w:p>
        </w:tc>
        <w:tc>
          <w:tcPr>
            <w:tcW w:w="3249" w:type="dxa"/>
            <w:tcMar>
              <w:top w:w="100" w:type="dxa"/>
              <w:left w:w="100" w:type="dxa"/>
              <w:bottom w:w="100" w:type="dxa"/>
              <w:right w:w="100" w:type="dxa"/>
            </w:tcMar>
          </w:tcPr>
          <w:p w14:paraId="7DBF4A46" w14:textId="755BB59C" w:rsidR="00F1609E" w:rsidRPr="00285178" w:rsidRDefault="00285178">
            <w:r w:rsidRPr="00285178">
              <w:rPr>
                <w:sz w:val="17"/>
              </w:rPr>
              <w:t>Immediate internal notification and preferably within 24 hours; protect people/evidence; activate specialized response; inform the funder in accordance with the agreement.</w:t>
            </w:r>
          </w:p>
        </w:tc>
      </w:tr>
      <w:tr w:rsidR="00F1609E" w:rsidRPr="00D263EE" w14:paraId="1BD60CD5" w14:textId="77777777">
        <w:trPr>
          <w:cantSplit/>
          <w:jc w:val="center"/>
        </w:trPr>
        <w:tc>
          <w:tcPr>
            <w:tcW w:w="3249" w:type="dxa"/>
            <w:tcMar>
              <w:top w:w="100" w:type="dxa"/>
              <w:left w:w="100" w:type="dxa"/>
              <w:bottom w:w="100" w:type="dxa"/>
              <w:right w:w="100" w:type="dxa"/>
            </w:tcMar>
          </w:tcPr>
          <w:p w14:paraId="27F95CF4" w14:textId="4E95A779" w:rsidR="00F1609E" w:rsidRDefault="00285178">
            <w:r>
              <w:rPr>
                <w:sz w:val="17"/>
              </w:rPr>
              <w:t>Serious</w:t>
            </w:r>
          </w:p>
        </w:tc>
        <w:tc>
          <w:tcPr>
            <w:tcW w:w="3249" w:type="dxa"/>
            <w:tcMar>
              <w:top w:w="100" w:type="dxa"/>
              <w:left w:w="100" w:type="dxa"/>
              <w:bottom w:w="100" w:type="dxa"/>
              <w:right w:w="100" w:type="dxa"/>
            </w:tcMar>
          </w:tcPr>
          <w:p w14:paraId="6705A10B" w14:textId="229622A1" w:rsidR="00F1609E" w:rsidRPr="00D263EE" w:rsidRDefault="00285178">
            <w:r w:rsidRPr="00285178">
              <w:rPr>
                <w:sz w:val="17"/>
              </w:rPr>
              <w:t>Accident with medical care, significant community conflict, material breach of the ESMP, leakage of sensitive data with impact.</w:t>
            </w:r>
          </w:p>
        </w:tc>
        <w:tc>
          <w:tcPr>
            <w:tcW w:w="3249" w:type="dxa"/>
            <w:tcMar>
              <w:top w:w="100" w:type="dxa"/>
              <w:left w:w="100" w:type="dxa"/>
              <w:bottom w:w="100" w:type="dxa"/>
              <w:right w:w="100" w:type="dxa"/>
            </w:tcMar>
          </w:tcPr>
          <w:p w14:paraId="0C98EFB1" w14:textId="77777777" w:rsidR="00D263EE" w:rsidRPr="00D263EE" w:rsidRDefault="00D263EE" w:rsidP="00D263EE">
            <w:pPr>
              <w:rPr>
                <w:sz w:val="17"/>
              </w:rPr>
            </w:pPr>
            <w:r w:rsidRPr="00D263EE">
              <w:rPr>
                <w:sz w:val="17"/>
              </w:rPr>
              <w:t>Rapid notification; cause analysis; corrective plan; follow-up.</w:t>
            </w:r>
          </w:p>
          <w:p w14:paraId="33749829" w14:textId="5CB7A745" w:rsidR="00F1609E" w:rsidRPr="00D263EE" w:rsidRDefault="00F1609E"/>
        </w:tc>
      </w:tr>
      <w:tr w:rsidR="00F1609E" w:rsidRPr="00D263EE" w14:paraId="1AEC43B4" w14:textId="77777777">
        <w:trPr>
          <w:cantSplit/>
          <w:jc w:val="center"/>
        </w:trPr>
        <w:tc>
          <w:tcPr>
            <w:tcW w:w="3249" w:type="dxa"/>
            <w:tcMar>
              <w:top w:w="100" w:type="dxa"/>
              <w:left w:w="100" w:type="dxa"/>
              <w:bottom w:w="100" w:type="dxa"/>
              <w:right w:w="100" w:type="dxa"/>
            </w:tcMar>
          </w:tcPr>
          <w:p w14:paraId="2C3F0E35" w14:textId="705C3BB8" w:rsidR="00F1609E" w:rsidRDefault="00285178">
            <w:r>
              <w:rPr>
                <w:sz w:val="17"/>
              </w:rPr>
              <w:t>Minor</w:t>
            </w:r>
          </w:p>
        </w:tc>
        <w:tc>
          <w:tcPr>
            <w:tcW w:w="3249" w:type="dxa"/>
            <w:tcMar>
              <w:top w:w="100" w:type="dxa"/>
              <w:left w:w="100" w:type="dxa"/>
              <w:bottom w:w="100" w:type="dxa"/>
              <w:right w:w="100" w:type="dxa"/>
            </w:tcMar>
          </w:tcPr>
          <w:p w14:paraId="63AD5492" w14:textId="46216352" w:rsidR="00F1609E" w:rsidRPr="00D263EE" w:rsidRDefault="00D263EE">
            <w:r w:rsidRPr="00D263EE">
              <w:rPr>
                <w:sz w:val="17"/>
              </w:rPr>
              <w:t>Limited deflection without material damage</w:t>
            </w:r>
            <w:r>
              <w:rPr>
                <w:sz w:val="17"/>
              </w:rPr>
              <w:t>.</w:t>
            </w:r>
          </w:p>
        </w:tc>
        <w:tc>
          <w:tcPr>
            <w:tcW w:w="3249" w:type="dxa"/>
            <w:tcMar>
              <w:top w:w="100" w:type="dxa"/>
              <w:left w:w="100" w:type="dxa"/>
              <w:bottom w:w="100" w:type="dxa"/>
              <w:right w:w="100" w:type="dxa"/>
            </w:tcMar>
          </w:tcPr>
          <w:p w14:paraId="565D2B8F" w14:textId="7E3EB136" w:rsidR="00F1609E" w:rsidRPr="00D263EE" w:rsidRDefault="00D263EE">
            <w:pPr>
              <w:rPr>
                <w:sz w:val="17"/>
              </w:rPr>
            </w:pPr>
            <w:r w:rsidRPr="00D263EE">
              <w:rPr>
                <w:sz w:val="17"/>
              </w:rPr>
              <w:t>Record and correct within ordinary management; analyze trends</w:t>
            </w:r>
            <w:r>
              <w:rPr>
                <w:sz w:val="17"/>
              </w:rPr>
              <w:t>.</w:t>
            </w:r>
          </w:p>
        </w:tc>
      </w:tr>
    </w:tbl>
    <w:p w14:paraId="10021ED6" w14:textId="3AF04927" w:rsidR="00F1609E" w:rsidRPr="00D263EE" w:rsidRDefault="00000000">
      <w:pPr>
        <w:pStyle w:val="Ttulo1"/>
      </w:pPr>
      <w:r w:rsidRPr="00D263EE">
        <w:t xml:space="preserve">15. </w:t>
      </w:r>
      <w:r w:rsidR="00D263EE" w:rsidRPr="00D263EE">
        <w:t>Change and adaptive management</w:t>
      </w:r>
    </w:p>
    <w:p w14:paraId="4057EBB0" w14:textId="77777777" w:rsidR="00D263EE" w:rsidRDefault="00D263EE">
      <w:pPr>
        <w:pStyle w:val="Ttulo1"/>
        <w:rPr>
          <w:rFonts w:ascii="Aptos" w:eastAsiaTheme="minorEastAsia" w:hAnsi="Aptos" w:cstheme="minorBidi"/>
          <w:b w:val="0"/>
          <w:bCs w:val="0"/>
          <w:color w:val="222222"/>
          <w:sz w:val="21"/>
          <w:szCs w:val="22"/>
        </w:rPr>
      </w:pPr>
      <w:r w:rsidRPr="00D263EE">
        <w:rPr>
          <w:rFonts w:ascii="Aptos" w:eastAsiaTheme="minorEastAsia" w:hAnsi="Aptos" w:cstheme="minorBidi"/>
          <w:b w:val="0"/>
          <w:bCs w:val="0"/>
          <w:color w:val="222222"/>
          <w:sz w:val="21"/>
          <w:szCs w:val="22"/>
        </w:rPr>
        <w:t>A change of site, technology, target population, budget, implementing entity or context may modify the risk. The project manager must request re-screening when the change is material. The expansion of scope may not be used to introduce activities that would have required a higher category without new approval</w:t>
      </w:r>
    </w:p>
    <w:p w14:paraId="6F3F4D1E" w14:textId="6EB612A8" w:rsidR="00F1609E" w:rsidRDefault="00000000">
      <w:pPr>
        <w:pStyle w:val="Ttulo1"/>
      </w:pPr>
      <w:r>
        <w:t xml:space="preserve">16. </w:t>
      </w:r>
      <w:r w:rsidR="00D263EE">
        <w:t xml:space="preserve">Environmental and </w:t>
      </w:r>
      <w:r>
        <w:t>social</w:t>
      </w:r>
      <w:r w:rsidR="00D263EE">
        <w:t xml:space="preserve"> closure</w:t>
      </w:r>
    </w:p>
    <w:p w14:paraId="567106FD" w14:textId="75E169FE" w:rsidR="00D263EE" w:rsidRPr="00D263EE" w:rsidRDefault="00D263EE" w:rsidP="00D263EE">
      <w:pPr>
        <w:pStyle w:val="Listaconvietas"/>
      </w:pPr>
      <w:r w:rsidRPr="00D263EE">
        <w:t xml:space="preserve">Verify pending measures and commitments. </w:t>
      </w:r>
    </w:p>
    <w:p w14:paraId="4925EB28" w14:textId="5D2B2211" w:rsidR="00D263EE" w:rsidRPr="00D263EE" w:rsidRDefault="00D263EE" w:rsidP="00D263EE">
      <w:pPr>
        <w:pStyle w:val="Listaconvietas"/>
      </w:pPr>
      <w:r w:rsidRPr="00D263EE">
        <w:t xml:space="preserve">Confirm that incidents and complaints have been closed or transferred to an agreed plan. </w:t>
      </w:r>
    </w:p>
    <w:p w14:paraId="4EBB2FCD" w14:textId="19B21DBC" w:rsidR="00D263EE" w:rsidRPr="00D263EE" w:rsidRDefault="00D263EE" w:rsidP="00D263EE">
      <w:pPr>
        <w:pStyle w:val="Listaconvietas"/>
      </w:pPr>
      <w:r w:rsidRPr="00D263EE">
        <w:t xml:space="preserve">Document outcomes, unintended effects, and lessons. </w:t>
      </w:r>
    </w:p>
    <w:p w14:paraId="7E25B63E" w14:textId="5B0012D9" w:rsidR="00D263EE" w:rsidRPr="00D263EE" w:rsidRDefault="00D263EE" w:rsidP="00D263EE">
      <w:pPr>
        <w:pStyle w:val="Listaconvietas"/>
      </w:pPr>
      <w:r w:rsidRPr="00D263EE">
        <w:t xml:space="preserve">Archive screenings, ESMP, consultations, reports and evidence. </w:t>
      </w:r>
    </w:p>
    <w:p w14:paraId="73CB6C76" w14:textId="274C64DF" w:rsidR="00F1609E" w:rsidRPr="00D263EE" w:rsidRDefault="00D263EE" w:rsidP="00D263EE">
      <w:pPr>
        <w:pStyle w:val="Listaconvietas"/>
      </w:pPr>
      <w:r w:rsidRPr="00D263EE">
        <w:t>Incorporate lessons into future calls, contracts and training..</w:t>
      </w:r>
    </w:p>
    <w:p w14:paraId="1831EC5A" w14:textId="69DB6F3C" w:rsidR="00F1609E" w:rsidRPr="00D263EE" w:rsidRDefault="00000000">
      <w:pPr>
        <w:pStyle w:val="Ttulo1"/>
      </w:pPr>
      <w:r w:rsidRPr="00D263EE">
        <w:t xml:space="preserve">17. </w:t>
      </w:r>
      <w:r w:rsidR="00D263EE" w:rsidRPr="00D263EE">
        <w:t>Auditing, quality and learning</w:t>
      </w:r>
    </w:p>
    <w:p w14:paraId="2A6117D1" w14:textId="77777777" w:rsidR="00D263EE" w:rsidRDefault="00D263EE">
      <w:pPr>
        <w:pStyle w:val="Ttulo1"/>
        <w:rPr>
          <w:rFonts w:ascii="Aptos" w:eastAsiaTheme="minorEastAsia" w:hAnsi="Aptos" w:cstheme="minorBidi"/>
          <w:b w:val="0"/>
          <w:bCs w:val="0"/>
          <w:color w:val="222222"/>
          <w:sz w:val="21"/>
          <w:szCs w:val="22"/>
        </w:rPr>
      </w:pPr>
      <w:r w:rsidRPr="00D263EE">
        <w:rPr>
          <w:rFonts w:ascii="Aptos" w:eastAsiaTheme="minorEastAsia" w:hAnsi="Aptos" w:cstheme="minorBidi"/>
          <w:b w:val="0"/>
          <w:bCs w:val="0"/>
          <w:color w:val="222222"/>
          <w:sz w:val="21"/>
          <w:szCs w:val="22"/>
        </w:rPr>
        <w:t>Management will conduct periodic reviews by sampling ESMS files and may request external review for high-risk projects or funders who require it. The findings will result in staff updates, training, and controls.</w:t>
      </w:r>
    </w:p>
    <w:p w14:paraId="1AE0D40C" w14:textId="6F5FF8D5" w:rsidR="00F1609E" w:rsidRPr="00D263EE" w:rsidRDefault="00D263EE">
      <w:pPr>
        <w:pStyle w:val="Ttulo1"/>
      </w:pPr>
      <w:r w:rsidRPr="00D263EE">
        <w:t>Annex A. Environmental and Social Screening Form</w:t>
      </w:r>
    </w:p>
    <w:tbl>
      <w:tblPr>
        <w:tblStyle w:val="Tablaconcuadrcula"/>
        <w:tblW w:w="0" w:type="auto"/>
        <w:jc w:val="center"/>
        <w:tblLook w:val="04A0" w:firstRow="1" w:lastRow="0" w:firstColumn="1" w:lastColumn="0" w:noHBand="0" w:noVBand="1"/>
      </w:tblPr>
      <w:tblGrid>
        <w:gridCol w:w="1949"/>
        <w:gridCol w:w="1949"/>
        <w:gridCol w:w="1949"/>
        <w:gridCol w:w="1949"/>
        <w:gridCol w:w="1949"/>
      </w:tblGrid>
      <w:tr w:rsidR="00F1609E" w14:paraId="34A9EC1C" w14:textId="77777777">
        <w:trPr>
          <w:cantSplit/>
          <w:tblHeader/>
          <w:jc w:val="center"/>
        </w:trPr>
        <w:tc>
          <w:tcPr>
            <w:tcW w:w="1949" w:type="dxa"/>
            <w:shd w:val="clear" w:color="auto" w:fill="1F4E79"/>
            <w:tcMar>
              <w:top w:w="100" w:type="dxa"/>
              <w:left w:w="100" w:type="dxa"/>
              <w:bottom w:w="100" w:type="dxa"/>
              <w:right w:w="100" w:type="dxa"/>
            </w:tcMar>
            <w:vAlign w:val="center"/>
          </w:tcPr>
          <w:p w14:paraId="513F6A86" w14:textId="42AFCE5A" w:rsidR="00F1609E" w:rsidRDefault="00D263EE">
            <w:r>
              <w:rPr>
                <w:b/>
                <w:color w:val="FFFFFF"/>
                <w:sz w:val="18"/>
              </w:rPr>
              <w:t>Question</w:t>
            </w:r>
          </w:p>
        </w:tc>
        <w:tc>
          <w:tcPr>
            <w:tcW w:w="1949" w:type="dxa"/>
            <w:shd w:val="clear" w:color="auto" w:fill="1F4E79"/>
            <w:tcMar>
              <w:top w:w="100" w:type="dxa"/>
              <w:left w:w="100" w:type="dxa"/>
              <w:bottom w:w="100" w:type="dxa"/>
              <w:right w:w="100" w:type="dxa"/>
            </w:tcMar>
            <w:vAlign w:val="center"/>
          </w:tcPr>
          <w:p w14:paraId="0C4E885E" w14:textId="3D716D02" w:rsidR="00F1609E" w:rsidRDefault="00D263EE">
            <w:r>
              <w:rPr>
                <w:b/>
                <w:color w:val="FFFFFF"/>
                <w:sz w:val="18"/>
              </w:rPr>
              <w:t>Yes</w:t>
            </w:r>
          </w:p>
        </w:tc>
        <w:tc>
          <w:tcPr>
            <w:tcW w:w="1949" w:type="dxa"/>
            <w:shd w:val="clear" w:color="auto" w:fill="1F4E79"/>
            <w:tcMar>
              <w:top w:w="100" w:type="dxa"/>
              <w:left w:w="100" w:type="dxa"/>
              <w:bottom w:w="100" w:type="dxa"/>
              <w:right w:w="100" w:type="dxa"/>
            </w:tcMar>
            <w:vAlign w:val="center"/>
          </w:tcPr>
          <w:p w14:paraId="65804BD3" w14:textId="77777777" w:rsidR="00F1609E" w:rsidRDefault="00000000">
            <w:r>
              <w:rPr>
                <w:b/>
                <w:color w:val="FFFFFF"/>
                <w:sz w:val="18"/>
              </w:rPr>
              <w:t>No</w:t>
            </w:r>
          </w:p>
        </w:tc>
        <w:tc>
          <w:tcPr>
            <w:tcW w:w="1949" w:type="dxa"/>
            <w:shd w:val="clear" w:color="auto" w:fill="1F4E79"/>
            <w:tcMar>
              <w:top w:w="100" w:type="dxa"/>
              <w:left w:w="100" w:type="dxa"/>
              <w:bottom w:w="100" w:type="dxa"/>
              <w:right w:w="100" w:type="dxa"/>
            </w:tcMar>
            <w:vAlign w:val="center"/>
          </w:tcPr>
          <w:p w14:paraId="7AC5F69B" w14:textId="77777777" w:rsidR="00F1609E" w:rsidRDefault="00000000">
            <w:r>
              <w:rPr>
                <w:b/>
                <w:color w:val="FFFFFF"/>
                <w:sz w:val="18"/>
              </w:rPr>
              <w:t>N.A.</w:t>
            </w:r>
          </w:p>
        </w:tc>
        <w:tc>
          <w:tcPr>
            <w:tcW w:w="1949" w:type="dxa"/>
            <w:shd w:val="clear" w:color="auto" w:fill="1F4E79"/>
            <w:tcMar>
              <w:top w:w="100" w:type="dxa"/>
              <w:left w:w="100" w:type="dxa"/>
              <w:bottom w:w="100" w:type="dxa"/>
              <w:right w:w="100" w:type="dxa"/>
            </w:tcMar>
            <w:vAlign w:val="center"/>
          </w:tcPr>
          <w:p w14:paraId="7D8FDBA2" w14:textId="52328A65" w:rsidR="00F1609E" w:rsidRDefault="00D263EE">
            <w:r>
              <w:rPr>
                <w:b/>
                <w:color w:val="FFFFFF"/>
                <w:sz w:val="18"/>
              </w:rPr>
              <w:t>Description / evidence</w:t>
            </w:r>
          </w:p>
        </w:tc>
      </w:tr>
      <w:tr w:rsidR="00F1609E" w:rsidRPr="00D263EE" w14:paraId="2AF939B1" w14:textId="77777777">
        <w:trPr>
          <w:cantSplit/>
          <w:jc w:val="center"/>
        </w:trPr>
        <w:tc>
          <w:tcPr>
            <w:tcW w:w="1949" w:type="dxa"/>
            <w:tcMar>
              <w:top w:w="100" w:type="dxa"/>
              <w:left w:w="100" w:type="dxa"/>
              <w:bottom w:w="100" w:type="dxa"/>
              <w:right w:w="100" w:type="dxa"/>
            </w:tcMar>
          </w:tcPr>
          <w:p w14:paraId="13499027" w14:textId="23017C28" w:rsidR="00F1609E" w:rsidRPr="00D263EE" w:rsidRDefault="00D263EE">
            <w:r w:rsidRPr="00D263EE">
              <w:rPr>
                <w:sz w:val="17"/>
              </w:rPr>
              <w:t>Can the activity affect protected areas, critical habitats, threatened species or ecosystem services?</w:t>
            </w:r>
          </w:p>
        </w:tc>
        <w:tc>
          <w:tcPr>
            <w:tcW w:w="1949" w:type="dxa"/>
            <w:tcMar>
              <w:top w:w="100" w:type="dxa"/>
              <w:left w:w="100" w:type="dxa"/>
              <w:bottom w:w="100" w:type="dxa"/>
              <w:right w:w="100" w:type="dxa"/>
            </w:tcMar>
          </w:tcPr>
          <w:p w14:paraId="0A37501D" w14:textId="77777777" w:rsidR="00F1609E" w:rsidRPr="00D263EE" w:rsidRDefault="00F1609E"/>
        </w:tc>
        <w:tc>
          <w:tcPr>
            <w:tcW w:w="1949" w:type="dxa"/>
            <w:tcMar>
              <w:top w:w="100" w:type="dxa"/>
              <w:left w:w="100" w:type="dxa"/>
              <w:bottom w:w="100" w:type="dxa"/>
              <w:right w:w="100" w:type="dxa"/>
            </w:tcMar>
          </w:tcPr>
          <w:p w14:paraId="5DAB6C7B" w14:textId="77777777" w:rsidR="00F1609E" w:rsidRPr="00D263EE" w:rsidRDefault="00F1609E"/>
        </w:tc>
        <w:tc>
          <w:tcPr>
            <w:tcW w:w="1949" w:type="dxa"/>
            <w:tcMar>
              <w:top w:w="100" w:type="dxa"/>
              <w:left w:w="100" w:type="dxa"/>
              <w:bottom w:w="100" w:type="dxa"/>
              <w:right w:w="100" w:type="dxa"/>
            </w:tcMar>
          </w:tcPr>
          <w:p w14:paraId="02EB378F" w14:textId="77777777" w:rsidR="00F1609E" w:rsidRPr="00D263EE" w:rsidRDefault="00F1609E"/>
        </w:tc>
        <w:tc>
          <w:tcPr>
            <w:tcW w:w="1949" w:type="dxa"/>
            <w:tcMar>
              <w:top w:w="100" w:type="dxa"/>
              <w:left w:w="100" w:type="dxa"/>
              <w:bottom w:w="100" w:type="dxa"/>
              <w:right w:w="100" w:type="dxa"/>
            </w:tcMar>
          </w:tcPr>
          <w:p w14:paraId="6A05A809" w14:textId="77777777" w:rsidR="00F1609E" w:rsidRPr="00D263EE" w:rsidRDefault="00F1609E"/>
        </w:tc>
      </w:tr>
      <w:tr w:rsidR="00F1609E" w:rsidRPr="00755997" w14:paraId="1533F222" w14:textId="77777777">
        <w:trPr>
          <w:cantSplit/>
          <w:jc w:val="center"/>
        </w:trPr>
        <w:tc>
          <w:tcPr>
            <w:tcW w:w="1949" w:type="dxa"/>
            <w:tcMar>
              <w:top w:w="100" w:type="dxa"/>
              <w:left w:w="100" w:type="dxa"/>
              <w:bottom w:w="100" w:type="dxa"/>
              <w:right w:w="100" w:type="dxa"/>
            </w:tcMar>
          </w:tcPr>
          <w:p w14:paraId="7177915F" w14:textId="521A9806" w:rsidR="00F1609E" w:rsidRPr="00755997" w:rsidRDefault="00755997">
            <w:r w:rsidRPr="00755997">
              <w:rPr>
                <w:sz w:val="17"/>
              </w:rPr>
              <w:lastRenderedPageBreak/>
              <w:t xml:space="preserve">Can the </w:t>
            </w:r>
            <w:r w:rsidRPr="00D263EE">
              <w:rPr>
                <w:sz w:val="17"/>
              </w:rPr>
              <w:t>Does it involve works, equipment, waste, hazardous substances, emissions, significant use of water or energy?</w:t>
            </w:r>
          </w:p>
        </w:tc>
        <w:tc>
          <w:tcPr>
            <w:tcW w:w="1949" w:type="dxa"/>
            <w:tcMar>
              <w:top w:w="100" w:type="dxa"/>
              <w:left w:w="100" w:type="dxa"/>
              <w:bottom w:w="100" w:type="dxa"/>
              <w:right w:w="100" w:type="dxa"/>
            </w:tcMar>
          </w:tcPr>
          <w:p w14:paraId="5A39BBE3" w14:textId="77777777" w:rsidR="00F1609E" w:rsidRPr="00755997" w:rsidRDefault="00F1609E"/>
        </w:tc>
        <w:tc>
          <w:tcPr>
            <w:tcW w:w="1949" w:type="dxa"/>
            <w:tcMar>
              <w:top w:w="100" w:type="dxa"/>
              <w:left w:w="100" w:type="dxa"/>
              <w:bottom w:w="100" w:type="dxa"/>
              <w:right w:w="100" w:type="dxa"/>
            </w:tcMar>
          </w:tcPr>
          <w:p w14:paraId="41C8F396" w14:textId="77777777" w:rsidR="00F1609E" w:rsidRPr="00755997" w:rsidRDefault="00F1609E"/>
        </w:tc>
        <w:tc>
          <w:tcPr>
            <w:tcW w:w="1949" w:type="dxa"/>
            <w:tcMar>
              <w:top w:w="100" w:type="dxa"/>
              <w:left w:w="100" w:type="dxa"/>
              <w:bottom w:w="100" w:type="dxa"/>
              <w:right w:w="100" w:type="dxa"/>
            </w:tcMar>
          </w:tcPr>
          <w:p w14:paraId="72A3D3EC" w14:textId="77777777" w:rsidR="00F1609E" w:rsidRPr="00755997" w:rsidRDefault="00F1609E"/>
        </w:tc>
        <w:tc>
          <w:tcPr>
            <w:tcW w:w="1949" w:type="dxa"/>
            <w:tcMar>
              <w:top w:w="100" w:type="dxa"/>
              <w:left w:w="100" w:type="dxa"/>
              <w:bottom w:w="100" w:type="dxa"/>
              <w:right w:w="100" w:type="dxa"/>
            </w:tcMar>
          </w:tcPr>
          <w:p w14:paraId="0D0B940D" w14:textId="77777777" w:rsidR="00F1609E" w:rsidRPr="00755997" w:rsidRDefault="00F1609E"/>
        </w:tc>
      </w:tr>
      <w:tr w:rsidR="00F1609E" w:rsidRPr="00D263EE" w14:paraId="4BCDF828" w14:textId="77777777">
        <w:trPr>
          <w:cantSplit/>
          <w:jc w:val="center"/>
        </w:trPr>
        <w:tc>
          <w:tcPr>
            <w:tcW w:w="1949" w:type="dxa"/>
            <w:tcMar>
              <w:top w:w="100" w:type="dxa"/>
              <w:left w:w="100" w:type="dxa"/>
              <w:bottom w:w="100" w:type="dxa"/>
              <w:right w:w="100" w:type="dxa"/>
            </w:tcMar>
          </w:tcPr>
          <w:p w14:paraId="1E152B3A" w14:textId="0A97C730" w:rsidR="00F1609E" w:rsidRPr="00D263EE" w:rsidRDefault="00755997">
            <w:r w:rsidRPr="00755997">
              <w:rPr>
                <w:sz w:val="17"/>
              </w:rPr>
              <w:t>Can it increase climate vulnerability or be exposed to relevant climate threats?</w:t>
            </w:r>
          </w:p>
        </w:tc>
        <w:tc>
          <w:tcPr>
            <w:tcW w:w="1949" w:type="dxa"/>
            <w:tcMar>
              <w:top w:w="100" w:type="dxa"/>
              <w:left w:w="100" w:type="dxa"/>
              <w:bottom w:w="100" w:type="dxa"/>
              <w:right w:w="100" w:type="dxa"/>
            </w:tcMar>
          </w:tcPr>
          <w:p w14:paraId="0E27B00A" w14:textId="77777777" w:rsidR="00F1609E" w:rsidRPr="00D263EE" w:rsidRDefault="00F1609E"/>
        </w:tc>
        <w:tc>
          <w:tcPr>
            <w:tcW w:w="1949" w:type="dxa"/>
            <w:tcMar>
              <w:top w:w="100" w:type="dxa"/>
              <w:left w:w="100" w:type="dxa"/>
              <w:bottom w:w="100" w:type="dxa"/>
              <w:right w:w="100" w:type="dxa"/>
            </w:tcMar>
          </w:tcPr>
          <w:p w14:paraId="60061E4C" w14:textId="77777777" w:rsidR="00F1609E" w:rsidRPr="00D263EE" w:rsidRDefault="00F1609E"/>
        </w:tc>
        <w:tc>
          <w:tcPr>
            <w:tcW w:w="1949" w:type="dxa"/>
            <w:tcMar>
              <w:top w:w="100" w:type="dxa"/>
              <w:left w:w="100" w:type="dxa"/>
              <w:bottom w:w="100" w:type="dxa"/>
              <w:right w:w="100" w:type="dxa"/>
            </w:tcMar>
          </w:tcPr>
          <w:p w14:paraId="44EAFD9C" w14:textId="77777777" w:rsidR="00F1609E" w:rsidRPr="00D263EE" w:rsidRDefault="00F1609E"/>
        </w:tc>
        <w:tc>
          <w:tcPr>
            <w:tcW w:w="1949" w:type="dxa"/>
            <w:tcMar>
              <w:top w:w="100" w:type="dxa"/>
              <w:left w:w="100" w:type="dxa"/>
              <w:bottom w:w="100" w:type="dxa"/>
              <w:right w:w="100" w:type="dxa"/>
            </w:tcMar>
          </w:tcPr>
          <w:p w14:paraId="4B94D5A5" w14:textId="77777777" w:rsidR="00F1609E" w:rsidRPr="00D263EE" w:rsidRDefault="00F1609E"/>
        </w:tc>
      </w:tr>
      <w:tr w:rsidR="00F1609E" w:rsidRPr="00D263EE" w14:paraId="1F62D4C6" w14:textId="77777777">
        <w:trPr>
          <w:cantSplit/>
          <w:jc w:val="center"/>
        </w:trPr>
        <w:tc>
          <w:tcPr>
            <w:tcW w:w="1949" w:type="dxa"/>
            <w:tcMar>
              <w:top w:w="100" w:type="dxa"/>
              <w:left w:w="100" w:type="dxa"/>
              <w:bottom w:w="100" w:type="dxa"/>
              <w:right w:w="100" w:type="dxa"/>
            </w:tcMar>
          </w:tcPr>
          <w:p w14:paraId="7C380B22" w14:textId="29B6C25D" w:rsidR="00F1609E" w:rsidRPr="00D263EE" w:rsidRDefault="00755997">
            <w:r w:rsidRPr="00755997">
              <w:rPr>
                <w:sz w:val="17"/>
              </w:rPr>
              <w:t>Does it involve fieldwork, transportation, or tasks with health and safety hazards?</w:t>
            </w:r>
          </w:p>
        </w:tc>
        <w:tc>
          <w:tcPr>
            <w:tcW w:w="1949" w:type="dxa"/>
            <w:tcMar>
              <w:top w:w="100" w:type="dxa"/>
              <w:left w:w="100" w:type="dxa"/>
              <w:bottom w:w="100" w:type="dxa"/>
              <w:right w:w="100" w:type="dxa"/>
            </w:tcMar>
          </w:tcPr>
          <w:p w14:paraId="3DEEC669" w14:textId="77777777" w:rsidR="00F1609E" w:rsidRPr="00D263EE" w:rsidRDefault="00F1609E"/>
        </w:tc>
        <w:tc>
          <w:tcPr>
            <w:tcW w:w="1949" w:type="dxa"/>
            <w:tcMar>
              <w:top w:w="100" w:type="dxa"/>
              <w:left w:w="100" w:type="dxa"/>
              <w:bottom w:w="100" w:type="dxa"/>
              <w:right w:w="100" w:type="dxa"/>
            </w:tcMar>
          </w:tcPr>
          <w:p w14:paraId="3656B9AB" w14:textId="77777777" w:rsidR="00F1609E" w:rsidRPr="00D263EE" w:rsidRDefault="00F1609E"/>
        </w:tc>
        <w:tc>
          <w:tcPr>
            <w:tcW w:w="1949" w:type="dxa"/>
            <w:tcMar>
              <w:top w:w="100" w:type="dxa"/>
              <w:left w:w="100" w:type="dxa"/>
              <w:bottom w:w="100" w:type="dxa"/>
              <w:right w:w="100" w:type="dxa"/>
            </w:tcMar>
          </w:tcPr>
          <w:p w14:paraId="45FB0818" w14:textId="77777777" w:rsidR="00F1609E" w:rsidRPr="00D263EE" w:rsidRDefault="00F1609E"/>
        </w:tc>
        <w:tc>
          <w:tcPr>
            <w:tcW w:w="1949" w:type="dxa"/>
            <w:tcMar>
              <w:top w:w="100" w:type="dxa"/>
              <w:left w:w="100" w:type="dxa"/>
              <w:bottom w:w="100" w:type="dxa"/>
              <w:right w:w="100" w:type="dxa"/>
            </w:tcMar>
          </w:tcPr>
          <w:p w14:paraId="049F31CB" w14:textId="77777777" w:rsidR="00F1609E" w:rsidRPr="00D263EE" w:rsidRDefault="00F1609E"/>
        </w:tc>
      </w:tr>
      <w:tr w:rsidR="00F1609E" w:rsidRPr="00755997" w14:paraId="38AEDEE7" w14:textId="77777777">
        <w:trPr>
          <w:cantSplit/>
          <w:jc w:val="center"/>
        </w:trPr>
        <w:tc>
          <w:tcPr>
            <w:tcW w:w="1949" w:type="dxa"/>
            <w:tcMar>
              <w:top w:w="100" w:type="dxa"/>
              <w:left w:w="100" w:type="dxa"/>
              <w:bottom w:w="100" w:type="dxa"/>
              <w:right w:w="100" w:type="dxa"/>
            </w:tcMar>
          </w:tcPr>
          <w:p w14:paraId="0C7A1B20" w14:textId="12084525" w:rsidR="00F1609E" w:rsidRPr="00755997" w:rsidRDefault="00755997">
            <w:r w:rsidRPr="00755997">
              <w:rPr>
                <w:sz w:val="17"/>
              </w:rPr>
              <w:t>Can it affect access to land, water, natural resources or livelihoods?</w:t>
            </w:r>
          </w:p>
        </w:tc>
        <w:tc>
          <w:tcPr>
            <w:tcW w:w="1949" w:type="dxa"/>
            <w:tcMar>
              <w:top w:w="100" w:type="dxa"/>
              <w:left w:w="100" w:type="dxa"/>
              <w:bottom w:w="100" w:type="dxa"/>
              <w:right w:w="100" w:type="dxa"/>
            </w:tcMar>
          </w:tcPr>
          <w:p w14:paraId="53128261" w14:textId="77777777" w:rsidR="00F1609E" w:rsidRPr="00755997" w:rsidRDefault="00F1609E"/>
        </w:tc>
        <w:tc>
          <w:tcPr>
            <w:tcW w:w="1949" w:type="dxa"/>
            <w:tcMar>
              <w:top w:w="100" w:type="dxa"/>
              <w:left w:w="100" w:type="dxa"/>
              <w:bottom w:w="100" w:type="dxa"/>
              <w:right w:w="100" w:type="dxa"/>
            </w:tcMar>
          </w:tcPr>
          <w:p w14:paraId="62486C05" w14:textId="77777777" w:rsidR="00F1609E" w:rsidRPr="00755997" w:rsidRDefault="00F1609E"/>
        </w:tc>
        <w:tc>
          <w:tcPr>
            <w:tcW w:w="1949" w:type="dxa"/>
            <w:tcMar>
              <w:top w:w="100" w:type="dxa"/>
              <w:left w:w="100" w:type="dxa"/>
              <w:bottom w:w="100" w:type="dxa"/>
              <w:right w:w="100" w:type="dxa"/>
            </w:tcMar>
          </w:tcPr>
          <w:p w14:paraId="4101652C" w14:textId="77777777" w:rsidR="00F1609E" w:rsidRPr="00755997" w:rsidRDefault="00F1609E"/>
        </w:tc>
        <w:tc>
          <w:tcPr>
            <w:tcW w:w="1949" w:type="dxa"/>
            <w:tcMar>
              <w:top w:w="100" w:type="dxa"/>
              <w:left w:w="100" w:type="dxa"/>
              <w:bottom w:w="100" w:type="dxa"/>
              <w:right w:w="100" w:type="dxa"/>
            </w:tcMar>
          </w:tcPr>
          <w:p w14:paraId="4B99056E" w14:textId="77777777" w:rsidR="00F1609E" w:rsidRPr="00755997" w:rsidRDefault="00F1609E"/>
        </w:tc>
      </w:tr>
      <w:tr w:rsidR="00F1609E" w:rsidRPr="00755997" w14:paraId="511137B7" w14:textId="77777777">
        <w:trPr>
          <w:cantSplit/>
          <w:jc w:val="center"/>
        </w:trPr>
        <w:tc>
          <w:tcPr>
            <w:tcW w:w="1949" w:type="dxa"/>
            <w:tcMar>
              <w:top w:w="100" w:type="dxa"/>
              <w:left w:w="100" w:type="dxa"/>
              <w:bottom w:w="100" w:type="dxa"/>
              <w:right w:w="100" w:type="dxa"/>
            </w:tcMar>
          </w:tcPr>
          <w:p w14:paraId="60E91FFE" w14:textId="5F6C7E15" w:rsidR="00F1609E" w:rsidRPr="00755997" w:rsidRDefault="00755997">
            <w:r w:rsidRPr="00755997">
              <w:rPr>
                <w:sz w:val="17"/>
              </w:rPr>
              <w:t>Does it involve Indigenous Peoples, territories, indigenous/local knowledge or cultural heritage?</w:t>
            </w:r>
          </w:p>
        </w:tc>
        <w:tc>
          <w:tcPr>
            <w:tcW w:w="1949" w:type="dxa"/>
            <w:tcMar>
              <w:top w:w="100" w:type="dxa"/>
              <w:left w:w="100" w:type="dxa"/>
              <w:bottom w:w="100" w:type="dxa"/>
              <w:right w:w="100" w:type="dxa"/>
            </w:tcMar>
          </w:tcPr>
          <w:p w14:paraId="1299C43A" w14:textId="77777777" w:rsidR="00F1609E" w:rsidRPr="00755997" w:rsidRDefault="00F1609E"/>
        </w:tc>
        <w:tc>
          <w:tcPr>
            <w:tcW w:w="1949" w:type="dxa"/>
            <w:tcMar>
              <w:top w:w="100" w:type="dxa"/>
              <w:left w:w="100" w:type="dxa"/>
              <w:bottom w:w="100" w:type="dxa"/>
              <w:right w:w="100" w:type="dxa"/>
            </w:tcMar>
          </w:tcPr>
          <w:p w14:paraId="4DDBEF00" w14:textId="77777777" w:rsidR="00F1609E" w:rsidRPr="00755997" w:rsidRDefault="00F1609E"/>
        </w:tc>
        <w:tc>
          <w:tcPr>
            <w:tcW w:w="1949" w:type="dxa"/>
            <w:tcMar>
              <w:top w:w="100" w:type="dxa"/>
              <w:left w:w="100" w:type="dxa"/>
              <w:bottom w:w="100" w:type="dxa"/>
              <w:right w:w="100" w:type="dxa"/>
            </w:tcMar>
          </w:tcPr>
          <w:p w14:paraId="3461D779" w14:textId="77777777" w:rsidR="00F1609E" w:rsidRPr="00755997" w:rsidRDefault="00F1609E"/>
        </w:tc>
        <w:tc>
          <w:tcPr>
            <w:tcW w:w="1949" w:type="dxa"/>
            <w:tcMar>
              <w:top w:w="100" w:type="dxa"/>
              <w:left w:w="100" w:type="dxa"/>
              <w:bottom w:w="100" w:type="dxa"/>
              <w:right w:w="100" w:type="dxa"/>
            </w:tcMar>
          </w:tcPr>
          <w:p w14:paraId="3CF2D8B6" w14:textId="77777777" w:rsidR="00F1609E" w:rsidRPr="00755997" w:rsidRDefault="00F1609E"/>
        </w:tc>
      </w:tr>
      <w:tr w:rsidR="00F1609E" w:rsidRPr="00755997" w14:paraId="3BF92ED6" w14:textId="77777777">
        <w:trPr>
          <w:cantSplit/>
          <w:jc w:val="center"/>
        </w:trPr>
        <w:tc>
          <w:tcPr>
            <w:tcW w:w="1949" w:type="dxa"/>
            <w:tcMar>
              <w:top w:w="100" w:type="dxa"/>
              <w:left w:w="100" w:type="dxa"/>
              <w:bottom w:w="100" w:type="dxa"/>
              <w:right w:w="100" w:type="dxa"/>
            </w:tcMar>
          </w:tcPr>
          <w:p w14:paraId="59BA9A58" w14:textId="5A28DC89" w:rsidR="00F1609E" w:rsidRPr="00755997" w:rsidRDefault="00755997">
            <w:r w:rsidRPr="00755997">
              <w:rPr>
                <w:sz w:val="17"/>
              </w:rPr>
              <w:t>Does it involve vulnerable groups or risks differentiated by gender, age, disability, race/ethnicity, or other conditions?</w:t>
            </w:r>
          </w:p>
        </w:tc>
        <w:tc>
          <w:tcPr>
            <w:tcW w:w="1949" w:type="dxa"/>
            <w:tcMar>
              <w:top w:w="100" w:type="dxa"/>
              <w:left w:w="100" w:type="dxa"/>
              <w:bottom w:w="100" w:type="dxa"/>
              <w:right w:w="100" w:type="dxa"/>
            </w:tcMar>
          </w:tcPr>
          <w:p w14:paraId="0FB78278" w14:textId="77777777" w:rsidR="00F1609E" w:rsidRPr="00755997" w:rsidRDefault="00F1609E"/>
        </w:tc>
        <w:tc>
          <w:tcPr>
            <w:tcW w:w="1949" w:type="dxa"/>
            <w:tcMar>
              <w:top w:w="100" w:type="dxa"/>
              <w:left w:w="100" w:type="dxa"/>
              <w:bottom w:w="100" w:type="dxa"/>
              <w:right w:w="100" w:type="dxa"/>
            </w:tcMar>
          </w:tcPr>
          <w:p w14:paraId="1FC39945" w14:textId="77777777" w:rsidR="00F1609E" w:rsidRPr="00755997" w:rsidRDefault="00F1609E"/>
        </w:tc>
        <w:tc>
          <w:tcPr>
            <w:tcW w:w="1949" w:type="dxa"/>
            <w:tcMar>
              <w:top w:w="100" w:type="dxa"/>
              <w:left w:w="100" w:type="dxa"/>
              <w:bottom w:w="100" w:type="dxa"/>
              <w:right w:w="100" w:type="dxa"/>
            </w:tcMar>
          </w:tcPr>
          <w:p w14:paraId="0562CB0E" w14:textId="77777777" w:rsidR="00F1609E" w:rsidRPr="00755997" w:rsidRDefault="00F1609E"/>
        </w:tc>
        <w:tc>
          <w:tcPr>
            <w:tcW w:w="1949" w:type="dxa"/>
            <w:tcMar>
              <w:top w:w="100" w:type="dxa"/>
              <w:left w:w="100" w:type="dxa"/>
              <w:bottom w:w="100" w:type="dxa"/>
              <w:right w:w="100" w:type="dxa"/>
            </w:tcMar>
          </w:tcPr>
          <w:p w14:paraId="34CE0A41" w14:textId="77777777" w:rsidR="00F1609E" w:rsidRPr="00755997" w:rsidRDefault="00F1609E"/>
        </w:tc>
      </w:tr>
      <w:tr w:rsidR="00F1609E" w:rsidRPr="00755997" w14:paraId="44ECEE81" w14:textId="77777777">
        <w:trPr>
          <w:cantSplit/>
          <w:jc w:val="center"/>
        </w:trPr>
        <w:tc>
          <w:tcPr>
            <w:tcW w:w="1949" w:type="dxa"/>
            <w:tcMar>
              <w:top w:w="100" w:type="dxa"/>
              <w:left w:w="100" w:type="dxa"/>
              <w:bottom w:w="100" w:type="dxa"/>
              <w:right w:w="100" w:type="dxa"/>
            </w:tcMar>
          </w:tcPr>
          <w:p w14:paraId="183D7683" w14:textId="1139CB38" w:rsidR="00F1609E" w:rsidRPr="00755997" w:rsidRDefault="00755997">
            <w:r w:rsidRPr="00755997">
              <w:rPr>
                <w:sz w:val="17"/>
              </w:rPr>
              <w:t>Is there a risk of sexual exploitation, abuse, or harassment arising from power relations or community interaction?</w:t>
            </w:r>
          </w:p>
        </w:tc>
        <w:tc>
          <w:tcPr>
            <w:tcW w:w="1949" w:type="dxa"/>
            <w:tcMar>
              <w:top w:w="100" w:type="dxa"/>
              <w:left w:w="100" w:type="dxa"/>
              <w:bottom w:w="100" w:type="dxa"/>
              <w:right w:w="100" w:type="dxa"/>
            </w:tcMar>
          </w:tcPr>
          <w:p w14:paraId="62EBF3C5" w14:textId="77777777" w:rsidR="00F1609E" w:rsidRPr="00755997" w:rsidRDefault="00F1609E"/>
        </w:tc>
        <w:tc>
          <w:tcPr>
            <w:tcW w:w="1949" w:type="dxa"/>
            <w:tcMar>
              <w:top w:w="100" w:type="dxa"/>
              <w:left w:w="100" w:type="dxa"/>
              <w:bottom w:w="100" w:type="dxa"/>
              <w:right w:w="100" w:type="dxa"/>
            </w:tcMar>
          </w:tcPr>
          <w:p w14:paraId="6D98A12B" w14:textId="77777777" w:rsidR="00F1609E" w:rsidRPr="00755997" w:rsidRDefault="00F1609E"/>
        </w:tc>
        <w:tc>
          <w:tcPr>
            <w:tcW w:w="1949" w:type="dxa"/>
            <w:tcMar>
              <w:top w:w="100" w:type="dxa"/>
              <w:left w:w="100" w:type="dxa"/>
              <w:bottom w:w="100" w:type="dxa"/>
              <w:right w:w="100" w:type="dxa"/>
            </w:tcMar>
          </w:tcPr>
          <w:p w14:paraId="2946DB82" w14:textId="77777777" w:rsidR="00F1609E" w:rsidRPr="00755997" w:rsidRDefault="00F1609E"/>
        </w:tc>
        <w:tc>
          <w:tcPr>
            <w:tcW w:w="1949" w:type="dxa"/>
            <w:tcMar>
              <w:top w:w="100" w:type="dxa"/>
              <w:left w:w="100" w:type="dxa"/>
              <w:bottom w:w="100" w:type="dxa"/>
              <w:right w:w="100" w:type="dxa"/>
            </w:tcMar>
          </w:tcPr>
          <w:p w14:paraId="5997CC1D" w14:textId="77777777" w:rsidR="00F1609E" w:rsidRPr="00755997" w:rsidRDefault="00F1609E"/>
        </w:tc>
      </w:tr>
      <w:tr w:rsidR="00F1609E" w:rsidRPr="00755997" w14:paraId="001453E8" w14:textId="77777777">
        <w:trPr>
          <w:cantSplit/>
          <w:jc w:val="center"/>
        </w:trPr>
        <w:tc>
          <w:tcPr>
            <w:tcW w:w="1949" w:type="dxa"/>
            <w:tcMar>
              <w:top w:w="100" w:type="dxa"/>
              <w:left w:w="100" w:type="dxa"/>
              <w:bottom w:w="100" w:type="dxa"/>
              <w:right w:w="100" w:type="dxa"/>
            </w:tcMar>
          </w:tcPr>
          <w:p w14:paraId="1A5746B9" w14:textId="6181FA51" w:rsidR="00F1609E" w:rsidRPr="00755997" w:rsidRDefault="00755997">
            <w:r w:rsidRPr="00755997">
              <w:rPr>
                <w:sz w:val="17"/>
              </w:rPr>
              <w:t>Do you collect personal/sensitive data, biological material, images, geolocation or traditional knowledge</w:t>
            </w:r>
            <w:r>
              <w:rPr>
                <w:sz w:val="17"/>
              </w:rPr>
              <w:t>?</w:t>
            </w:r>
          </w:p>
        </w:tc>
        <w:tc>
          <w:tcPr>
            <w:tcW w:w="1949" w:type="dxa"/>
            <w:tcMar>
              <w:top w:w="100" w:type="dxa"/>
              <w:left w:w="100" w:type="dxa"/>
              <w:bottom w:w="100" w:type="dxa"/>
              <w:right w:w="100" w:type="dxa"/>
            </w:tcMar>
          </w:tcPr>
          <w:p w14:paraId="110FFD37" w14:textId="77777777" w:rsidR="00F1609E" w:rsidRPr="00755997" w:rsidRDefault="00F1609E"/>
        </w:tc>
        <w:tc>
          <w:tcPr>
            <w:tcW w:w="1949" w:type="dxa"/>
            <w:tcMar>
              <w:top w:w="100" w:type="dxa"/>
              <w:left w:w="100" w:type="dxa"/>
              <w:bottom w:w="100" w:type="dxa"/>
              <w:right w:w="100" w:type="dxa"/>
            </w:tcMar>
          </w:tcPr>
          <w:p w14:paraId="6B699379" w14:textId="77777777" w:rsidR="00F1609E" w:rsidRPr="00755997" w:rsidRDefault="00F1609E"/>
        </w:tc>
        <w:tc>
          <w:tcPr>
            <w:tcW w:w="1949" w:type="dxa"/>
            <w:tcMar>
              <w:top w:w="100" w:type="dxa"/>
              <w:left w:w="100" w:type="dxa"/>
              <w:bottom w:w="100" w:type="dxa"/>
              <w:right w:w="100" w:type="dxa"/>
            </w:tcMar>
          </w:tcPr>
          <w:p w14:paraId="3FE9F23F" w14:textId="77777777" w:rsidR="00F1609E" w:rsidRPr="00755997" w:rsidRDefault="00F1609E"/>
        </w:tc>
        <w:tc>
          <w:tcPr>
            <w:tcW w:w="1949" w:type="dxa"/>
            <w:tcMar>
              <w:top w:w="100" w:type="dxa"/>
              <w:left w:w="100" w:type="dxa"/>
              <w:bottom w:w="100" w:type="dxa"/>
              <w:right w:w="100" w:type="dxa"/>
            </w:tcMar>
          </w:tcPr>
          <w:p w14:paraId="1F72F646" w14:textId="77777777" w:rsidR="00F1609E" w:rsidRPr="00755997" w:rsidRDefault="00F1609E"/>
        </w:tc>
      </w:tr>
      <w:tr w:rsidR="00F1609E" w:rsidRPr="00755997" w14:paraId="795E4CB8" w14:textId="77777777">
        <w:trPr>
          <w:cantSplit/>
          <w:jc w:val="center"/>
        </w:trPr>
        <w:tc>
          <w:tcPr>
            <w:tcW w:w="1949" w:type="dxa"/>
            <w:tcMar>
              <w:top w:w="100" w:type="dxa"/>
              <w:left w:w="100" w:type="dxa"/>
              <w:bottom w:w="100" w:type="dxa"/>
              <w:right w:w="100" w:type="dxa"/>
            </w:tcMar>
          </w:tcPr>
          <w:p w14:paraId="4F29DDED" w14:textId="2909384B" w:rsidR="00F1609E" w:rsidRPr="00755997" w:rsidRDefault="00755997">
            <w:r w:rsidRPr="00755997">
              <w:rPr>
                <w:sz w:val="17"/>
              </w:rPr>
              <w:lastRenderedPageBreak/>
              <w:t>Does it use AI, sensors, digital platforms or automated decisions with potential impact on rights or exclusion?</w:t>
            </w:r>
          </w:p>
        </w:tc>
        <w:tc>
          <w:tcPr>
            <w:tcW w:w="1949" w:type="dxa"/>
            <w:tcMar>
              <w:top w:w="100" w:type="dxa"/>
              <w:left w:w="100" w:type="dxa"/>
              <w:bottom w:w="100" w:type="dxa"/>
              <w:right w:w="100" w:type="dxa"/>
            </w:tcMar>
          </w:tcPr>
          <w:p w14:paraId="08CE6F91" w14:textId="77777777" w:rsidR="00F1609E" w:rsidRPr="00755997" w:rsidRDefault="00F1609E"/>
        </w:tc>
        <w:tc>
          <w:tcPr>
            <w:tcW w:w="1949" w:type="dxa"/>
            <w:tcMar>
              <w:top w:w="100" w:type="dxa"/>
              <w:left w:w="100" w:type="dxa"/>
              <w:bottom w:w="100" w:type="dxa"/>
              <w:right w:w="100" w:type="dxa"/>
            </w:tcMar>
          </w:tcPr>
          <w:p w14:paraId="61CDCEAD" w14:textId="77777777" w:rsidR="00F1609E" w:rsidRPr="00755997" w:rsidRDefault="00F1609E"/>
        </w:tc>
        <w:tc>
          <w:tcPr>
            <w:tcW w:w="1949" w:type="dxa"/>
            <w:tcMar>
              <w:top w:w="100" w:type="dxa"/>
              <w:left w:w="100" w:type="dxa"/>
              <w:bottom w:w="100" w:type="dxa"/>
              <w:right w:w="100" w:type="dxa"/>
            </w:tcMar>
          </w:tcPr>
          <w:p w14:paraId="6BB9E253" w14:textId="77777777" w:rsidR="00F1609E" w:rsidRPr="00755997" w:rsidRDefault="00F1609E"/>
        </w:tc>
        <w:tc>
          <w:tcPr>
            <w:tcW w:w="1949" w:type="dxa"/>
            <w:tcMar>
              <w:top w:w="100" w:type="dxa"/>
              <w:left w:w="100" w:type="dxa"/>
              <w:bottom w:w="100" w:type="dxa"/>
              <w:right w:w="100" w:type="dxa"/>
            </w:tcMar>
          </w:tcPr>
          <w:p w14:paraId="23DE523C" w14:textId="77777777" w:rsidR="00F1609E" w:rsidRPr="00755997" w:rsidRDefault="00F1609E"/>
        </w:tc>
      </w:tr>
      <w:tr w:rsidR="00F1609E" w:rsidRPr="00755997" w14:paraId="0BF75A9D" w14:textId="77777777">
        <w:trPr>
          <w:cantSplit/>
          <w:jc w:val="center"/>
        </w:trPr>
        <w:tc>
          <w:tcPr>
            <w:tcW w:w="1949" w:type="dxa"/>
            <w:tcMar>
              <w:top w:w="100" w:type="dxa"/>
              <w:left w:w="100" w:type="dxa"/>
              <w:bottom w:w="100" w:type="dxa"/>
              <w:right w:w="100" w:type="dxa"/>
            </w:tcMar>
          </w:tcPr>
          <w:p w14:paraId="31928A6F" w14:textId="3CD4E6F9" w:rsidR="00F1609E" w:rsidRPr="00755997" w:rsidRDefault="00755997">
            <w:pPr>
              <w:rPr>
                <w:sz w:val="17"/>
              </w:rPr>
            </w:pPr>
            <w:r w:rsidRPr="00755997">
              <w:rPr>
                <w:sz w:val="17"/>
              </w:rPr>
              <w:t xml:space="preserve">Is there social, territorial or political conflict associated with the issue or the place? </w:t>
            </w:r>
          </w:p>
        </w:tc>
        <w:tc>
          <w:tcPr>
            <w:tcW w:w="1949" w:type="dxa"/>
            <w:tcMar>
              <w:top w:w="100" w:type="dxa"/>
              <w:left w:w="100" w:type="dxa"/>
              <w:bottom w:w="100" w:type="dxa"/>
              <w:right w:w="100" w:type="dxa"/>
            </w:tcMar>
          </w:tcPr>
          <w:p w14:paraId="52E56223" w14:textId="77777777" w:rsidR="00F1609E" w:rsidRPr="00755997" w:rsidRDefault="00F1609E"/>
        </w:tc>
        <w:tc>
          <w:tcPr>
            <w:tcW w:w="1949" w:type="dxa"/>
            <w:tcMar>
              <w:top w:w="100" w:type="dxa"/>
              <w:left w:w="100" w:type="dxa"/>
              <w:bottom w:w="100" w:type="dxa"/>
              <w:right w:w="100" w:type="dxa"/>
            </w:tcMar>
          </w:tcPr>
          <w:p w14:paraId="07547A01" w14:textId="77777777" w:rsidR="00F1609E" w:rsidRPr="00755997" w:rsidRDefault="00F1609E"/>
        </w:tc>
        <w:tc>
          <w:tcPr>
            <w:tcW w:w="1949" w:type="dxa"/>
            <w:tcMar>
              <w:top w:w="100" w:type="dxa"/>
              <w:left w:w="100" w:type="dxa"/>
              <w:bottom w:w="100" w:type="dxa"/>
              <w:right w:w="100" w:type="dxa"/>
            </w:tcMar>
          </w:tcPr>
          <w:p w14:paraId="5043CB0F" w14:textId="77777777" w:rsidR="00F1609E" w:rsidRPr="00755997" w:rsidRDefault="00F1609E"/>
        </w:tc>
        <w:tc>
          <w:tcPr>
            <w:tcW w:w="1949" w:type="dxa"/>
            <w:tcMar>
              <w:top w:w="100" w:type="dxa"/>
              <w:left w:w="100" w:type="dxa"/>
              <w:bottom w:w="100" w:type="dxa"/>
              <w:right w:w="100" w:type="dxa"/>
            </w:tcMar>
          </w:tcPr>
          <w:p w14:paraId="07459315" w14:textId="77777777" w:rsidR="00F1609E" w:rsidRPr="00755997" w:rsidRDefault="00F1609E"/>
        </w:tc>
      </w:tr>
      <w:tr w:rsidR="00F1609E" w:rsidRPr="00755997" w14:paraId="06E56EC4" w14:textId="77777777">
        <w:trPr>
          <w:cantSplit/>
          <w:jc w:val="center"/>
        </w:trPr>
        <w:tc>
          <w:tcPr>
            <w:tcW w:w="1949" w:type="dxa"/>
            <w:tcMar>
              <w:top w:w="100" w:type="dxa"/>
              <w:left w:w="100" w:type="dxa"/>
              <w:bottom w:w="100" w:type="dxa"/>
              <w:right w:w="100" w:type="dxa"/>
            </w:tcMar>
          </w:tcPr>
          <w:p w14:paraId="008868C8" w14:textId="0250A1EB" w:rsidR="00F1609E" w:rsidRPr="00755997" w:rsidRDefault="00755997">
            <w:r w:rsidRPr="00755997">
              <w:rPr>
                <w:sz w:val="17"/>
              </w:rPr>
              <w:t>Does the implementing entity lack the expertise or systems to manage the identified risks?</w:t>
            </w:r>
          </w:p>
        </w:tc>
        <w:tc>
          <w:tcPr>
            <w:tcW w:w="1949" w:type="dxa"/>
            <w:tcMar>
              <w:top w:w="100" w:type="dxa"/>
              <w:left w:w="100" w:type="dxa"/>
              <w:bottom w:w="100" w:type="dxa"/>
              <w:right w:w="100" w:type="dxa"/>
            </w:tcMar>
          </w:tcPr>
          <w:p w14:paraId="6537F28F" w14:textId="77777777" w:rsidR="00F1609E" w:rsidRPr="00755997" w:rsidRDefault="00F1609E"/>
        </w:tc>
        <w:tc>
          <w:tcPr>
            <w:tcW w:w="1949" w:type="dxa"/>
            <w:tcMar>
              <w:top w:w="100" w:type="dxa"/>
              <w:left w:w="100" w:type="dxa"/>
              <w:bottom w:w="100" w:type="dxa"/>
              <w:right w:w="100" w:type="dxa"/>
            </w:tcMar>
          </w:tcPr>
          <w:p w14:paraId="6DFB9E20" w14:textId="77777777" w:rsidR="00F1609E" w:rsidRPr="00755997" w:rsidRDefault="00F1609E"/>
        </w:tc>
        <w:tc>
          <w:tcPr>
            <w:tcW w:w="1949" w:type="dxa"/>
            <w:tcMar>
              <w:top w:w="100" w:type="dxa"/>
              <w:left w:w="100" w:type="dxa"/>
              <w:bottom w:w="100" w:type="dxa"/>
              <w:right w:w="100" w:type="dxa"/>
            </w:tcMar>
          </w:tcPr>
          <w:p w14:paraId="70DF9E56" w14:textId="77777777" w:rsidR="00F1609E" w:rsidRPr="00755997" w:rsidRDefault="00F1609E"/>
        </w:tc>
        <w:tc>
          <w:tcPr>
            <w:tcW w:w="1949" w:type="dxa"/>
            <w:tcMar>
              <w:top w:w="100" w:type="dxa"/>
              <w:left w:w="100" w:type="dxa"/>
              <w:bottom w:w="100" w:type="dxa"/>
              <w:right w:w="100" w:type="dxa"/>
            </w:tcMar>
          </w:tcPr>
          <w:p w14:paraId="44E871BC" w14:textId="77777777" w:rsidR="00F1609E" w:rsidRPr="00755997" w:rsidRDefault="00F1609E"/>
        </w:tc>
      </w:tr>
    </w:tbl>
    <w:p w14:paraId="79225475" w14:textId="5486CB93" w:rsidR="00F1609E" w:rsidRPr="0078643E" w:rsidRDefault="00755997">
      <w:pPr>
        <w:pStyle w:val="Ttulo1"/>
      </w:pPr>
      <w:r w:rsidRPr="0078643E">
        <w:t xml:space="preserve">Annex B. </w:t>
      </w:r>
      <w:r w:rsidR="0078643E" w:rsidRPr="0078643E">
        <w:t>Environmental and Social Management Plan (ESMP) Template</w:t>
      </w:r>
    </w:p>
    <w:tbl>
      <w:tblPr>
        <w:tblStyle w:val="Tablaconcuadrcula"/>
        <w:tblW w:w="0" w:type="auto"/>
        <w:jc w:val="center"/>
        <w:tblLook w:val="04A0" w:firstRow="1" w:lastRow="0" w:firstColumn="1" w:lastColumn="0" w:noHBand="0" w:noVBand="1"/>
      </w:tblPr>
      <w:tblGrid>
        <w:gridCol w:w="1301"/>
        <w:gridCol w:w="1990"/>
        <w:gridCol w:w="1367"/>
        <w:gridCol w:w="1327"/>
        <w:gridCol w:w="1326"/>
        <w:gridCol w:w="1339"/>
        <w:gridCol w:w="1296"/>
      </w:tblGrid>
      <w:tr w:rsidR="00F1609E" w14:paraId="2374A9DE" w14:textId="77777777" w:rsidTr="7BB6708A">
        <w:trPr>
          <w:cantSplit/>
          <w:tblHeader/>
          <w:jc w:val="center"/>
        </w:trPr>
        <w:tc>
          <w:tcPr>
            <w:tcW w:w="1392" w:type="dxa"/>
            <w:shd w:val="clear" w:color="auto" w:fill="1F4E79"/>
            <w:tcMar>
              <w:top w:w="100" w:type="dxa"/>
              <w:left w:w="100" w:type="dxa"/>
              <w:bottom w:w="100" w:type="dxa"/>
              <w:right w:w="100" w:type="dxa"/>
            </w:tcMar>
            <w:vAlign w:val="center"/>
          </w:tcPr>
          <w:p w14:paraId="60AF9F2C" w14:textId="5EF84E77" w:rsidR="00F1609E" w:rsidRDefault="0078643E">
            <w:r>
              <w:rPr>
                <w:b/>
                <w:bCs/>
                <w:color w:val="FFFFFF" w:themeColor="background1"/>
                <w:sz w:val="18"/>
                <w:szCs w:val="18"/>
              </w:rPr>
              <w:t>Risk</w:t>
            </w:r>
            <w:r w:rsidR="7BB6708A" w:rsidRPr="7BB6708A">
              <w:rPr>
                <w:b/>
                <w:bCs/>
                <w:color w:val="FFFFFF" w:themeColor="background1"/>
                <w:sz w:val="18"/>
                <w:szCs w:val="18"/>
              </w:rPr>
              <w:t>/</w:t>
            </w:r>
          </w:p>
          <w:p w14:paraId="2DDF1391" w14:textId="76E70870" w:rsidR="00F1609E" w:rsidRDefault="7BB6708A">
            <w:r w:rsidRPr="7BB6708A">
              <w:rPr>
                <w:b/>
                <w:bCs/>
                <w:color w:val="FFFFFF" w:themeColor="background1"/>
                <w:sz w:val="18"/>
                <w:szCs w:val="18"/>
              </w:rPr>
              <w:t>impact</w:t>
            </w:r>
          </w:p>
        </w:tc>
        <w:tc>
          <w:tcPr>
            <w:tcW w:w="1392" w:type="dxa"/>
            <w:shd w:val="clear" w:color="auto" w:fill="1F4E79"/>
            <w:tcMar>
              <w:top w:w="100" w:type="dxa"/>
              <w:left w:w="100" w:type="dxa"/>
              <w:bottom w:w="100" w:type="dxa"/>
              <w:right w:w="100" w:type="dxa"/>
            </w:tcMar>
            <w:vAlign w:val="center"/>
          </w:tcPr>
          <w:p w14:paraId="3DC6F0AC" w14:textId="6ED073E1" w:rsidR="00F1609E" w:rsidRDefault="0078643E">
            <w:r w:rsidRPr="0078643E">
              <w:rPr>
                <w:b/>
                <w:bCs/>
                <w:color w:val="FFFFFF" w:themeColor="background1"/>
                <w:sz w:val="18"/>
                <w:szCs w:val="18"/>
              </w:rPr>
              <w:t>Prevention/mitigation measure</w:t>
            </w:r>
          </w:p>
        </w:tc>
        <w:tc>
          <w:tcPr>
            <w:tcW w:w="1392" w:type="dxa"/>
            <w:shd w:val="clear" w:color="auto" w:fill="1F4E79"/>
            <w:tcMar>
              <w:top w:w="100" w:type="dxa"/>
              <w:left w:w="100" w:type="dxa"/>
              <w:bottom w:w="100" w:type="dxa"/>
              <w:right w:w="100" w:type="dxa"/>
            </w:tcMar>
            <w:vAlign w:val="center"/>
          </w:tcPr>
          <w:p w14:paraId="399F6A14" w14:textId="73A79FE0" w:rsidR="00F1609E" w:rsidRDefault="00000000">
            <w:r>
              <w:rPr>
                <w:b/>
                <w:color w:val="FFFFFF"/>
                <w:sz w:val="18"/>
              </w:rPr>
              <w:t>Respons</w:t>
            </w:r>
            <w:r w:rsidR="0078643E">
              <w:rPr>
                <w:b/>
                <w:color w:val="FFFFFF"/>
                <w:sz w:val="18"/>
              </w:rPr>
              <w:t>ible</w:t>
            </w:r>
          </w:p>
        </w:tc>
        <w:tc>
          <w:tcPr>
            <w:tcW w:w="1392" w:type="dxa"/>
            <w:shd w:val="clear" w:color="auto" w:fill="1F4E79"/>
            <w:tcMar>
              <w:top w:w="100" w:type="dxa"/>
              <w:left w:w="100" w:type="dxa"/>
              <w:bottom w:w="100" w:type="dxa"/>
              <w:right w:w="100" w:type="dxa"/>
            </w:tcMar>
            <w:vAlign w:val="center"/>
          </w:tcPr>
          <w:p w14:paraId="602E67DE" w14:textId="17162EA0" w:rsidR="00F1609E" w:rsidRDefault="00000000">
            <w:r>
              <w:rPr>
                <w:b/>
                <w:color w:val="FFFFFF"/>
                <w:sz w:val="18"/>
              </w:rPr>
              <w:t>Indica</w:t>
            </w:r>
            <w:r w:rsidR="0078643E">
              <w:rPr>
                <w:b/>
                <w:color w:val="FFFFFF"/>
                <w:sz w:val="18"/>
              </w:rPr>
              <w:t>tor</w:t>
            </w:r>
          </w:p>
        </w:tc>
        <w:tc>
          <w:tcPr>
            <w:tcW w:w="1392" w:type="dxa"/>
            <w:shd w:val="clear" w:color="auto" w:fill="1F4E79"/>
            <w:tcMar>
              <w:top w:w="100" w:type="dxa"/>
              <w:left w:w="100" w:type="dxa"/>
              <w:bottom w:w="100" w:type="dxa"/>
              <w:right w:w="100" w:type="dxa"/>
            </w:tcMar>
            <w:vAlign w:val="center"/>
          </w:tcPr>
          <w:p w14:paraId="5BBC9439" w14:textId="018F9CB1" w:rsidR="00F1609E" w:rsidRDefault="0078643E">
            <w:r>
              <w:rPr>
                <w:b/>
                <w:color w:val="FFFFFF"/>
                <w:sz w:val="18"/>
              </w:rPr>
              <w:t>Deadline</w:t>
            </w:r>
          </w:p>
        </w:tc>
        <w:tc>
          <w:tcPr>
            <w:tcW w:w="1392" w:type="dxa"/>
            <w:shd w:val="clear" w:color="auto" w:fill="1F4E79"/>
            <w:tcMar>
              <w:top w:w="100" w:type="dxa"/>
              <w:left w:w="100" w:type="dxa"/>
              <w:bottom w:w="100" w:type="dxa"/>
              <w:right w:w="100" w:type="dxa"/>
            </w:tcMar>
            <w:vAlign w:val="center"/>
          </w:tcPr>
          <w:p w14:paraId="18BF0297" w14:textId="2B23B70B" w:rsidR="00F1609E" w:rsidRDefault="0078643E">
            <w:r>
              <w:rPr>
                <w:b/>
                <w:bCs/>
                <w:color w:val="FFFFFF" w:themeColor="background1"/>
                <w:sz w:val="18"/>
                <w:szCs w:val="18"/>
              </w:rPr>
              <w:t>Budget</w:t>
            </w:r>
            <w:r w:rsidR="7BB6708A" w:rsidRPr="7BB6708A">
              <w:rPr>
                <w:b/>
                <w:bCs/>
                <w:color w:val="FFFFFF" w:themeColor="background1"/>
                <w:sz w:val="18"/>
                <w:szCs w:val="18"/>
              </w:rPr>
              <w:t xml:space="preserve">/ </w:t>
            </w:r>
            <w:r>
              <w:rPr>
                <w:b/>
                <w:bCs/>
                <w:color w:val="FFFFFF" w:themeColor="background1"/>
                <w:sz w:val="18"/>
                <w:szCs w:val="18"/>
              </w:rPr>
              <w:t>resources</w:t>
            </w:r>
          </w:p>
        </w:tc>
        <w:tc>
          <w:tcPr>
            <w:tcW w:w="1392" w:type="dxa"/>
            <w:shd w:val="clear" w:color="auto" w:fill="1F4E79"/>
            <w:tcMar>
              <w:top w:w="100" w:type="dxa"/>
              <w:left w:w="100" w:type="dxa"/>
              <w:bottom w:w="100" w:type="dxa"/>
              <w:right w:w="100" w:type="dxa"/>
            </w:tcMar>
            <w:vAlign w:val="center"/>
          </w:tcPr>
          <w:p w14:paraId="3BA15028" w14:textId="6958E57D" w:rsidR="00F1609E" w:rsidRDefault="0078643E">
            <w:r>
              <w:rPr>
                <w:b/>
                <w:color w:val="FFFFFF"/>
                <w:sz w:val="18"/>
              </w:rPr>
              <w:t>Status</w:t>
            </w:r>
          </w:p>
        </w:tc>
      </w:tr>
      <w:tr w:rsidR="00F1609E" w14:paraId="144A5D23" w14:textId="77777777" w:rsidTr="7BB6708A">
        <w:trPr>
          <w:cantSplit/>
          <w:jc w:val="center"/>
        </w:trPr>
        <w:tc>
          <w:tcPr>
            <w:tcW w:w="1392" w:type="dxa"/>
            <w:tcMar>
              <w:top w:w="100" w:type="dxa"/>
              <w:left w:w="100" w:type="dxa"/>
              <w:bottom w:w="100" w:type="dxa"/>
              <w:right w:w="100" w:type="dxa"/>
            </w:tcMar>
          </w:tcPr>
          <w:p w14:paraId="738610EB" w14:textId="77777777" w:rsidR="00F1609E" w:rsidRDefault="00F1609E"/>
        </w:tc>
        <w:tc>
          <w:tcPr>
            <w:tcW w:w="1392" w:type="dxa"/>
            <w:tcMar>
              <w:top w:w="100" w:type="dxa"/>
              <w:left w:w="100" w:type="dxa"/>
              <w:bottom w:w="100" w:type="dxa"/>
              <w:right w:w="100" w:type="dxa"/>
            </w:tcMar>
          </w:tcPr>
          <w:p w14:paraId="637805D2" w14:textId="77777777" w:rsidR="00F1609E" w:rsidRDefault="00F1609E"/>
        </w:tc>
        <w:tc>
          <w:tcPr>
            <w:tcW w:w="1392" w:type="dxa"/>
            <w:tcMar>
              <w:top w:w="100" w:type="dxa"/>
              <w:left w:w="100" w:type="dxa"/>
              <w:bottom w:w="100" w:type="dxa"/>
              <w:right w:w="100" w:type="dxa"/>
            </w:tcMar>
          </w:tcPr>
          <w:p w14:paraId="463F29E8" w14:textId="77777777" w:rsidR="00F1609E" w:rsidRDefault="00F1609E"/>
        </w:tc>
        <w:tc>
          <w:tcPr>
            <w:tcW w:w="1392" w:type="dxa"/>
            <w:tcMar>
              <w:top w:w="100" w:type="dxa"/>
              <w:left w:w="100" w:type="dxa"/>
              <w:bottom w:w="100" w:type="dxa"/>
              <w:right w:w="100" w:type="dxa"/>
            </w:tcMar>
          </w:tcPr>
          <w:p w14:paraId="3B7B4B86" w14:textId="77777777" w:rsidR="00F1609E" w:rsidRDefault="00F1609E"/>
        </w:tc>
        <w:tc>
          <w:tcPr>
            <w:tcW w:w="1392" w:type="dxa"/>
            <w:tcMar>
              <w:top w:w="100" w:type="dxa"/>
              <w:left w:w="100" w:type="dxa"/>
              <w:bottom w:w="100" w:type="dxa"/>
              <w:right w:w="100" w:type="dxa"/>
            </w:tcMar>
          </w:tcPr>
          <w:p w14:paraId="3A0FF5F2" w14:textId="77777777" w:rsidR="00F1609E" w:rsidRDefault="00F1609E"/>
        </w:tc>
        <w:tc>
          <w:tcPr>
            <w:tcW w:w="1392" w:type="dxa"/>
            <w:tcMar>
              <w:top w:w="100" w:type="dxa"/>
              <w:left w:w="100" w:type="dxa"/>
              <w:bottom w:w="100" w:type="dxa"/>
              <w:right w:w="100" w:type="dxa"/>
            </w:tcMar>
          </w:tcPr>
          <w:p w14:paraId="5630AD66" w14:textId="77777777" w:rsidR="00F1609E" w:rsidRDefault="00F1609E"/>
        </w:tc>
        <w:tc>
          <w:tcPr>
            <w:tcW w:w="1392" w:type="dxa"/>
            <w:tcMar>
              <w:top w:w="100" w:type="dxa"/>
              <w:left w:w="100" w:type="dxa"/>
              <w:bottom w:w="100" w:type="dxa"/>
              <w:right w:w="100" w:type="dxa"/>
            </w:tcMar>
          </w:tcPr>
          <w:p w14:paraId="61829076" w14:textId="77777777" w:rsidR="00F1609E" w:rsidRDefault="00F1609E"/>
        </w:tc>
      </w:tr>
      <w:tr w:rsidR="00F1609E" w14:paraId="2BA226A1" w14:textId="77777777" w:rsidTr="7BB6708A">
        <w:trPr>
          <w:cantSplit/>
          <w:jc w:val="center"/>
        </w:trPr>
        <w:tc>
          <w:tcPr>
            <w:tcW w:w="1392" w:type="dxa"/>
            <w:tcMar>
              <w:top w:w="100" w:type="dxa"/>
              <w:left w:w="100" w:type="dxa"/>
              <w:bottom w:w="100" w:type="dxa"/>
              <w:right w:w="100" w:type="dxa"/>
            </w:tcMar>
          </w:tcPr>
          <w:p w14:paraId="17AD93B2" w14:textId="77777777" w:rsidR="00F1609E" w:rsidRDefault="00F1609E"/>
        </w:tc>
        <w:tc>
          <w:tcPr>
            <w:tcW w:w="1392" w:type="dxa"/>
            <w:tcMar>
              <w:top w:w="100" w:type="dxa"/>
              <w:left w:w="100" w:type="dxa"/>
              <w:bottom w:w="100" w:type="dxa"/>
              <w:right w:w="100" w:type="dxa"/>
            </w:tcMar>
          </w:tcPr>
          <w:p w14:paraId="0DE4B5B7" w14:textId="77777777" w:rsidR="00F1609E" w:rsidRDefault="00F1609E"/>
        </w:tc>
        <w:tc>
          <w:tcPr>
            <w:tcW w:w="1392" w:type="dxa"/>
            <w:tcMar>
              <w:top w:w="100" w:type="dxa"/>
              <w:left w:w="100" w:type="dxa"/>
              <w:bottom w:w="100" w:type="dxa"/>
              <w:right w:w="100" w:type="dxa"/>
            </w:tcMar>
          </w:tcPr>
          <w:p w14:paraId="66204FF1" w14:textId="77777777" w:rsidR="00F1609E" w:rsidRDefault="00F1609E"/>
        </w:tc>
        <w:tc>
          <w:tcPr>
            <w:tcW w:w="1392" w:type="dxa"/>
            <w:tcMar>
              <w:top w:w="100" w:type="dxa"/>
              <w:left w:w="100" w:type="dxa"/>
              <w:bottom w:w="100" w:type="dxa"/>
              <w:right w:w="100" w:type="dxa"/>
            </w:tcMar>
          </w:tcPr>
          <w:p w14:paraId="2DBF0D7D" w14:textId="77777777" w:rsidR="00F1609E" w:rsidRDefault="00F1609E"/>
        </w:tc>
        <w:tc>
          <w:tcPr>
            <w:tcW w:w="1392" w:type="dxa"/>
            <w:tcMar>
              <w:top w:w="100" w:type="dxa"/>
              <w:left w:w="100" w:type="dxa"/>
              <w:bottom w:w="100" w:type="dxa"/>
              <w:right w:w="100" w:type="dxa"/>
            </w:tcMar>
          </w:tcPr>
          <w:p w14:paraId="6B62F1B3" w14:textId="77777777" w:rsidR="00F1609E" w:rsidRDefault="00F1609E"/>
        </w:tc>
        <w:tc>
          <w:tcPr>
            <w:tcW w:w="1392" w:type="dxa"/>
            <w:tcMar>
              <w:top w:w="100" w:type="dxa"/>
              <w:left w:w="100" w:type="dxa"/>
              <w:bottom w:w="100" w:type="dxa"/>
              <w:right w:w="100" w:type="dxa"/>
            </w:tcMar>
          </w:tcPr>
          <w:p w14:paraId="02F2C34E" w14:textId="77777777" w:rsidR="00F1609E" w:rsidRDefault="00F1609E"/>
        </w:tc>
        <w:tc>
          <w:tcPr>
            <w:tcW w:w="1392" w:type="dxa"/>
            <w:tcMar>
              <w:top w:w="100" w:type="dxa"/>
              <w:left w:w="100" w:type="dxa"/>
              <w:bottom w:w="100" w:type="dxa"/>
              <w:right w:w="100" w:type="dxa"/>
            </w:tcMar>
          </w:tcPr>
          <w:p w14:paraId="680A4E5D" w14:textId="77777777" w:rsidR="00F1609E" w:rsidRDefault="00F1609E"/>
        </w:tc>
      </w:tr>
      <w:tr w:rsidR="00F1609E" w14:paraId="19219836" w14:textId="77777777" w:rsidTr="7BB6708A">
        <w:trPr>
          <w:cantSplit/>
          <w:jc w:val="center"/>
        </w:trPr>
        <w:tc>
          <w:tcPr>
            <w:tcW w:w="1392" w:type="dxa"/>
            <w:tcMar>
              <w:top w:w="100" w:type="dxa"/>
              <w:left w:w="100" w:type="dxa"/>
              <w:bottom w:w="100" w:type="dxa"/>
              <w:right w:w="100" w:type="dxa"/>
            </w:tcMar>
          </w:tcPr>
          <w:p w14:paraId="296FEF7D" w14:textId="77777777" w:rsidR="00F1609E" w:rsidRDefault="00F1609E"/>
        </w:tc>
        <w:tc>
          <w:tcPr>
            <w:tcW w:w="1392" w:type="dxa"/>
            <w:tcMar>
              <w:top w:w="100" w:type="dxa"/>
              <w:left w:w="100" w:type="dxa"/>
              <w:bottom w:w="100" w:type="dxa"/>
              <w:right w:w="100" w:type="dxa"/>
            </w:tcMar>
          </w:tcPr>
          <w:p w14:paraId="7194DBDC" w14:textId="77777777" w:rsidR="00F1609E" w:rsidRDefault="00F1609E"/>
        </w:tc>
        <w:tc>
          <w:tcPr>
            <w:tcW w:w="1392" w:type="dxa"/>
            <w:tcMar>
              <w:top w:w="100" w:type="dxa"/>
              <w:left w:w="100" w:type="dxa"/>
              <w:bottom w:w="100" w:type="dxa"/>
              <w:right w:w="100" w:type="dxa"/>
            </w:tcMar>
          </w:tcPr>
          <w:p w14:paraId="769D0D3C" w14:textId="77777777" w:rsidR="00F1609E" w:rsidRDefault="00F1609E"/>
        </w:tc>
        <w:tc>
          <w:tcPr>
            <w:tcW w:w="1392" w:type="dxa"/>
            <w:tcMar>
              <w:top w:w="100" w:type="dxa"/>
              <w:left w:w="100" w:type="dxa"/>
              <w:bottom w:w="100" w:type="dxa"/>
              <w:right w:w="100" w:type="dxa"/>
            </w:tcMar>
          </w:tcPr>
          <w:p w14:paraId="54CD245A" w14:textId="77777777" w:rsidR="00F1609E" w:rsidRDefault="00F1609E"/>
        </w:tc>
        <w:tc>
          <w:tcPr>
            <w:tcW w:w="1392" w:type="dxa"/>
            <w:tcMar>
              <w:top w:w="100" w:type="dxa"/>
              <w:left w:w="100" w:type="dxa"/>
              <w:bottom w:w="100" w:type="dxa"/>
              <w:right w:w="100" w:type="dxa"/>
            </w:tcMar>
          </w:tcPr>
          <w:p w14:paraId="1231BE67" w14:textId="77777777" w:rsidR="00F1609E" w:rsidRDefault="00F1609E"/>
        </w:tc>
        <w:tc>
          <w:tcPr>
            <w:tcW w:w="1392" w:type="dxa"/>
            <w:tcMar>
              <w:top w:w="100" w:type="dxa"/>
              <w:left w:w="100" w:type="dxa"/>
              <w:bottom w:w="100" w:type="dxa"/>
              <w:right w:w="100" w:type="dxa"/>
            </w:tcMar>
          </w:tcPr>
          <w:p w14:paraId="36FEB5B0" w14:textId="77777777" w:rsidR="00F1609E" w:rsidRDefault="00F1609E"/>
        </w:tc>
        <w:tc>
          <w:tcPr>
            <w:tcW w:w="1392" w:type="dxa"/>
            <w:tcMar>
              <w:top w:w="100" w:type="dxa"/>
              <w:left w:w="100" w:type="dxa"/>
              <w:bottom w:w="100" w:type="dxa"/>
              <w:right w:w="100" w:type="dxa"/>
            </w:tcMar>
          </w:tcPr>
          <w:p w14:paraId="30D7AA69" w14:textId="77777777" w:rsidR="00F1609E" w:rsidRDefault="00F1609E"/>
        </w:tc>
      </w:tr>
      <w:tr w:rsidR="00F1609E" w14:paraId="7196D064" w14:textId="77777777" w:rsidTr="7BB6708A">
        <w:trPr>
          <w:cantSplit/>
          <w:jc w:val="center"/>
        </w:trPr>
        <w:tc>
          <w:tcPr>
            <w:tcW w:w="1392" w:type="dxa"/>
            <w:tcMar>
              <w:top w:w="100" w:type="dxa"/>
              <w:left w:w="100" w:type="dxa"/>
              <w:bottom w:w="100" w:type="dxa"/>
              <w:right w:w="100" w:type="dxa"/>
            </w:tcMar>
          </w:tcPr>
          <w:p w14:paraId="34FF1C98" w14:textId="77777777" w:rsidR="00F1609E" w:rsidRDefault="00F1609E"/>
        </w:tc>
        <w:tc>
          <w:tcPr>
            <w:tcW w:w="1392" w:type="dxa"/>
            <w:tcMar>
              <w:top w:w="100" w:type="dxa"/>
              <w:left w:w="100" w:type="dxa"/>
              <w:bottom w:w="100" w:type="dxa"/>
              <w:right w:w="100" w:type="dxa"/>
            </w:tcMar>
          </w:tcPr>
          <w:p w14:paraId="6D072C0D" w14:textId="77777777" w:rsidR="00F1609E" w:rsidRDefault="00F1609E"/>
        </w:tc>
        <w:tc>
          <w:tcPr>
            <w:tcW w:w="1392" w:type="dxa"/>
            <w:tcMar>
              <w:top w:w="100" w:type="dxa"/>
              <w:left w:w="100" w:type="dxa"/>
              <w:bottom w:w="100" w:type="dxa"/>
              <w:right w:w="100" w:type="dxa"/>
            </w:tcMar>
          </w:tcPr>
          <w:p w14:paraId="48A21919" w14:textId="77777777" w:rsidR="00F1609E" w:rsidRDefault="00F1609E"/>
        </w:tc>
        <w:tc>
          <w:tcPr>
            <w:tcW w:w="1392" w:type="dxa"/>
            <w:tcMar>
              <w:top w:w="100" w:type="dxa"/>
              <w:left w:w="100" w:type="dxa"/>
              <w:bottom w:w="100" w:type="dxa"/>
              <w:right w:w="100" w:type="dxa"/>
            </w:tcMar>
          </w:tcPr>
          <w:p w14:paraId="6BD18F9B" w14:textId="77777777" w:rsidR="00F1609E" w:rsidRDefault="00F1609E"/>
        </w:tc>
        <w:tc>
          <w:tcPr>
            <w:tcW w:w="1392" w:type="dxa"/>
            <w:tcMar>
              <w:top w:w="100" w:type="dxa"/>
              <w:left w:w="100" w:type="dxa"/>
              <w:bottom w:w="100" w:type="dxa"/>
              <w:right w:w="100" w:type="dxa"/>
            </w:tcMar>
          </w:tcPr>
          <w:p w14:paraId="238601FE" w14:textId="77777777" w:rsidR="00F1609E" w:rsidRDefault="00F1609E"/>
        </w:tc>
        <w:tc>
          <w:tcPr>
            <w:tcW w:w="1392" w:type="dxa"/>
            <w:tcMar>
              <w:top w:w="100" w:type="dxa"/>
              <w:left w:w="100" w:type="dxa"/>
              <w:bottom w:w="100" w:type="dxa"/>
              <w:right w:w="100" w:type="dxa"/>
            </w:tcMar>
          </w:tcPr>
          <w:p w14:paraId="0F3CABC7" w14:textId="77777777" w:rsidR="00F1609E" w:rsidRDefault="00F1609E"/>
        </w:tc>
        <w:tc>
          <w:tcPr>
            <w:tcW w:w="1392" w:type="dxa"/>
            <w:tcMar>
              <w:top w:w="100" w:type="dxa"/>
              <w:left w:w="100" w:type="dxa"/>
              <w:bottom w:w="100" w:type="dxa"/>
              <w:right w:w="100" w:type="dxa"/>
            </w:tcMar>
          </w:tcPr>
          <w:p w14:paraId="5B08B5D1" w14:textId="77777777" w:rsidR="00F1609E" w:rsidRDefault="00F1609E"/>
        </w:tc>
      </w:tr>
    </w:tbl>
    <w:p w14:paraId="381A954C" w14:textId="79528A34" w:rsidR="00F1609E" w:rsidRDefault="00000000">
      <w:pPr>
        <w:pStyle w:val="Ttulo1"/>
      </w:pPr>
      <w:r>
        <w:t>An</w:t>
      </w:r>
      <w:r w:rsidR="00755997">
        <w:t>nex</w:t>
      </w:r>
      <w:r>
        <w:t xml:space="preserve"> C. </w:t>
      </w:r>
      <w:r w:rsidR="0078643E" w:rsidRPr="0078643E">
        <w:rPr>
          <w:lang w:val="en"/>
        </w:rPr>
        <w:t>Stakeholder Engagement Plan Template</w:t>
      </w:r>
    </w:p>
    <w:tbl>
      <w:tblPr>
        <w:tblStyle w:val="Tablaconcuadrcula"/>
        <w:tblW w:w="0" w:type="auto"/>
        <w:jc w:val="center"/>
        <w:tblLook w:val="04A0" w:firstRow="1" w:lastRow="0" w:firstColumn="1" w:lastColumn="0" w:noHBand="0" w:noVBand="1"/>
      </w:tblPr>
      <w:tblGrid>
        <w:gridCol w:w="1392"/>
        <w:gridCol w:w="1392"/>
        <w:gridCol w:w="1392"/>
        <w:gridCol w:w="1392"/>
        <w:gridCol w:w="1392"/>
        <w:gridCol w:w="1392"/>
        <w:gridCol w:w="1392"/>
      </w:tblGrid>
      <w:tr w:rsidR="00F1609E" w14:paraId="113F15BE" w14:textId="77777777" w:rsidTr="7BB6708A">
        <w:trPr>
          <w:cantSplit/>
          <w:tblHeader/>
          <w:jc w:val="center"/>
        </w:trPr>
        <w:tc>
          <w:tcPr>
            <w:tcW w:w="1392" w:type="dxa"/>
            <w:shd w:val="clear" w:color="auto" w:fill="1F4E79"/>
            <w:tcMar>
              <w:top w:w="100" w:type="dxa"/>
              <w:left w:w="100" w:type="dxa"/>
              <w:bottom w:w="100" w:type="dxa"/>
              <w:right w:w="100" w:type="dxa"/>
            </w:tcMar>
            <w:vAlign w:val="center"/>
          </w:tcPr>
          <w:p w14:paraId="4883A9C1" w14:textId="1DA1771A" w:rsidR="00F1609E" w:rsidRDefault="7BB6708A">
            <w:r w:rsidRPr="7BB6708A">
              <w:rPr>
                <w:b/>
                <w:bCs/>
                <w:color w:val="FFFFFF" w:themeColor="background1"/>
                <w:sz w:val="16"/>
                <w:szCs w:val="16"/>
              </w:rPr>
              <w:t>Stakeholder</w:t>
            </w:r>
          </w:p>
          <w:p w14:paraId="258A9974" w14:textId="01FD3DBC" w:rsidR="00F1609E" w:rsidRDefault="7BB6708A" w:rsidP="7BB6708A">
            <w:pPr>
              <w:rPr>
                <w:b/>
                <w:bCs/>
                <w:color w:val="FFFFFF" w:themeColor="background1"/>
                <w:sz w:val="16"/>
                <w:szCs w:val="16"/>
              </w:rPr>
            </w:pPr>
            <w:r w:rsidRPr="7BB6708A">
              <w:rPr>
                <w:b/>
                <w:bCs/>
                <w:color w:val="FFFFFF" w:themeColor="background1"/>
                <w:sz w:val="16"/>
                <w:szCs w:val="16"/>
              </w:rPr>
              <w:t>/gr</w:t>
            </w:r>
            <w:r w:rsidR="00755997">
              <w:rPr>
                <w:b/>
                <w:bCs/>
                <w:color w:val="FFFFFF" w:themeColor="background1"/>
                <w:sz w:val="16"/>
                <w:szCs w:val="16"/>
              </w:rPr>
              <w:t>oup</w:t>
            </w:r>
          </w:p>
        </w:tc>
        <w:tc>
          <w:tcPr>
            <w:tcW w:w="1392" w:type="dxa"/>
            <w:shd w:val="clear" w:color="auto" w:fill="1F4E79"/>
            <w:tcMar>
              <w:top w:w="100" w:type="dxa"/>
              <w:left w:w="100" w:type="dxa"/>
              <w:bottom w:w="100" w:type="dxa"/>
              <w:right w:w="100" w:type="dxa"/>
            </w:tcMar>
            <w:vAlign w:val="center"/>
          </w:tcPr>
          <w:p w14:paraId="369D3A41" w14:textId="14CD8DF8" w:rsidR="00F1609E" w:rsidRDefault="00755997" w:rsidP="7BB6708A">
            <w:pPr>
              <w:rPr>
                <w:b/>
                <w:bCs/>
                <w:color w:val="FFFFFF" w:themeColor="background1"/>
                <w:sz w:val="16"/>
                <w:szCs w:val="16"/>
              </w:rPr>
            </w:pPr>
            <w:r>
              <w:rPr>
                <w:b/>
                <w:bCs/>
                <w:color w:val="FFFFFF" w:themeColor="background1"/>
                <w:sz w:val="16"/>
                <w:szCs w:val="16"/>
              </w:rPr>
              <w:t>Interest</w:t>
            </w:r>
            <w:r w:rsidR="7BB6708A" w:rsidRPr="7BB6708A">
              <w:rPr>
                <w:b/>
                <w:bCs/>
                <w:color w:val="FFFFFF" w:themeColor="background1"/>
                <w:sz w:val="16"/>
                <w:szCs w:val="16"/>
              </w:rPr>
              <w:t>/impact</w:t>
            </w:r>
          </w:p>
        </w:tc>
        <w:tc>
          <w:tcPr>
            <w:tcW w:w="1392" w:type="dxa"/>
            <w:shd w:val="clear" w:color="auto" w:fill="1F4E79"/>
            <w:tcMar>
              <w:top w:w="100" w:type="dxa"/>
              <w:left w:w="100" w:type="dxa"/>
              <w:bottom w:w="100" w:type="dxa"/>
              <w:right w:w="100" w:type="dxa"/>
            </w:tcMar>
            <w:vAlign w:val="center"/>
          </w:tcPr>
          <w:p w14:paraId="7C884EC3" w14:textId="068DA9E8" w:rsidR="00F1609E" w:rsidRDefault="00755997" w:rsidP="7BB6708A">
            <w:pPr>
              <w:rPr>
                <w:b/>
                <w:bCs/>
                <w:color w:val="FFFFFF" w:themeColor="background1"/>
                <w:sz w:val="16"/>
                <w:szCs w:val="16"/>
              </w:rPr>
            </w:pPr>
            <w:r>
              <w:rPr>
                <w:b/>
                <w:bCs/>
                <w:color w:val="FFFFFF" w:themeColor="background1"/>
                <w:sz w:val="16"/>
                <w:szCs w:val="16"/>
              </w:rPr>
              <w:t>Barriers</w:t>
            </w:r>
          </w:p>
        </w:tc>
        <w:tc>
          <w:tcPr>
            <w:tcW w:w="1392" w:type="dxa"/>
            <w:shd w:val="clear" w:color="auto" w:fill="1F4E79"/>
            <w:tcMar>
              <w:top w:w="100" w:type="dxa"/>
              <w:left w:w="100" w:type="dxa"/>
              <w:bottom w:w="100" w:type="dxa"/>
              <w:right w:w="100" w:type="dxa"/>
            </w:tcMar>
            <w:vAlign w:val="center"/>
          </w:tcPr>
          <w:p w14:paraId="39069CD3" w14:textId="77777777" w:rsidR="00F1609E" w:rsidRDefault="7BB6708A" w:rsidP="7BB6708A">
            <w:pPr>
              <w:rPr>
                <w:b/>
                <w:bCs/>
                <w:color w:val="FFFFFF" w:themeColor="background1"/>
                <w:sz w:val="16"/>
                <w:szCs w:val="16"/>
              </w:rPr>
            </w:pPr>
            <w:r w:rsidRPr="7BB6708A">
              <w:rPr>
                <w:b/>
                <w:bCs/>
                <w:color w:val="FFFFFF" w:themeColor="background1"/>
                <w:sz w:val="16"/>
                <w:szCs w:val="16"/>
              </w:rPr>
              <w:t>Método/idioma</w:t>
            </w:r>
          </w:p>
        </w:tc>
        <w:tc>
          <w:tcPr>
            <w:tcW w:w="1392" w:type="dxa"/>
            <w:shd w:val="clear" w:color="auto" w:fill="1F4E79"/>
            <w:tcMar>
              <w:top w:w="100" w:type="dxa"/>
              <w:left w:w="100" w:type="dxa"/>
              <w:bottom w:w="100" w:type="dxa"/>
              <w:right w:w="100" w:type="dxa"/>
            </w:tcMar>
            <w:vAlign w:val="center"/>
          </w:tcPr>
          <w:p w14:paraId="0928486C" w14:textId="6E587249" w:rsidR="00F1609E" w:rsidRDefault="00755997" w:rsidP="7BB6708A">
            <w:pPr>
              <w:rPr>
                <w:b/>
                <w:bCs/>
                <w:color w:val="FFFFFF" w:themeColor="background1"/>
                <w:sz w:val="16"/>
                <w:szCs w:val="16"/>
              </w:rPr>
            </w:pPr>
            <w:r>
              <w:rPr>
                <w:b/>
                <w:bCs/>
                <w:color w:val="FFFFFF" w:themeColor="background1"/>
                <w:sz w:val="16"/>
                <w:szCs w:val="16"/>
              </w:rPr>
              <w:t>Frequency</w:t>
            </w:r>
          </w:p>
        </w:tc>
        <w:tc>
          <w:tcPr>
            <w:tcW w:w="1392" w:type="dxa"/>
            <w:shd w:val="clear" w:color="auto" w:fill="1F4E79"/>
            <w:tcMar>
              <w:top w:w="100" w:type="dxa"/>
              <w:left w:w="100" w:type="dxa"/>
              <w:bottom w:w="100" w:type="dxa"/>
              <w:right w:w="100" w:type="dxa"/>
            </w:tcMar>
            <w:vAlign w:val="center"/>
          </w:tcPr>
          <w:p w14:paraId="01542574" w14:textId="222DAEE4" w:rsidR="00F1609E" w:rsidRDefault="00755997" w:rsidP="7BB6708A">
            <w:pPr>
              <w:rPr>
                <w:b/>
                <w:bCs/>
                <w:color w:val="FFFFFF" w:themeColor="background1"/>
                <w:sz w:val="16"/>
                <w:szCs w:val="16"/>
              </w:rPr>
            </w:pPr>
            <w:r>
              <w:rPr>
                <w:b/>
                <w:bCs/>
                <w:color w:val="FFFFFF" w:themeColor="background1"/>
                <w:sz w:val="16"/>
                <w:szCs w:val="16"/>
              </w:rPr>
              <w:t>Responsible</w:t>
            </w:r>
          </w:p>
        </w:tc>
        <w:tc>
          <w:tcPr>
            <w:tcW w:w="1392" w:type="dxa"/>
            <w:shd w:val="clear" w:color="auto" w:fill="1F4E79"/>
            <w:tcMar>
              <w:top w:w="100" w:type="dxa"/>
              <w:left w:w="100" w:type="dxa"/>
              <w:bottom w:w="100" w:type="dxa"/>
              <w:right w:w="100" w:type="dxa"/>
            </w:tcMar>
            <w:vAlign w:val="center"/>
          </w:tcPr>
          <w:p w14:paraId="4B1E8CD1" w14:textId="66373EBC" w:rsidR="00F1609E" w:rsidRDefault="7BB6708A" w:rsidP="7BB6708A">
            <w:pPr>
              <w:rPr>
                <w:b/>
                <w:bCs/>
                <w:color w:val="FFFFFF" w:themeColor="background1"/>
                <w:sz w:val="16"/>
                <w:szCs w:val="16"/>
              </w:rPr>
            </w:pPr>
            <w:r w:rsidRPr="7BB6708A">
              <w:rPr>
                <w:b/>
                <w:bCs/>
                <w:color w:val="FFFFFF" w:themeColor="background1"/>
                <w:sz w:val="16"/>
                <w:szCs w:val="16"/>
              </w:rPr>
              <w:t>Re</w:t>
            </w:r>
            <w:r w:rsidR="0078643E">
              <w:rPr>
                <w:b/>
                <w:bCs/>
                <w:color w:val="FFFFFF" w:themeColor="background1"/>
                <w:sz w:val="16"/>
                <w:szCs w:val="16"/>
              </w:rPr>
              <w:t>cord</w:t>
            </w:r>
          </w:p>
        </w:tc>
      </w:tr>
      <w:tr w:rsidR="00F1609E" w14:paraId="16DEB4AB" w14:textId="77777777" w:rsidTr="7BB6708A">
        <w:trPr>
          <w:cantSplit/>
          <w:jc w:val="center"/>
        </w:trPr>
        <w:tc>
          <w:tcPr>
            <w:tcW w:w="1392" w:type="dxa"/>
            <w:tcMar>
              <w:top w:w="100" w:type="dxa"/>
              <w:left w:w="100" w:type="dxa"/>
              <w:bottom w:w="100" w:type="dxa"/>
              <w:right w:w="100" w:type="dxa"/>
            </w:tcMar>
          </w:tcPr>
          <w:p w14:paraId="0AD9C6F4" w14:textId="77777777" w:rsidR="00F1609E" w:rsidRDefault="00F1609E"/>
        </w:tc>
        <w:tc>
          <w:tcPr>
            <w:tcW w:w="1392" w:type="dxa"/>
            <w:tcMar>
              <w:top w:w="100" w:type="dxa"/>
              <w:left w:w="100" w:type="dxa"/>
              <w:bottom w:w="100" w:type="dxa"/>
              <w:right w:w="100" w:type="dxa"/>
            </w:tcMar>
          </w:tcPr>
          <w:p w14:paraId="4B1F511A" w14:textId="77777777" w:rsidR="00F1609E" w:rsidRDefault="00F1609E"/>
        </w:tc>
        <w:tc>
          <w:tcPr>
            <w:tcW w:w="1392" w:type="dxa"/>
            <w:tcMar>
              <w:top w:w="100" w:type="dxa"/>
              <w:left w:w="100" w:type="dxa"/>
              <w:bottom w:w="100" w:type="dxa"/>
              <w:right w:w="100" w:type="dxa"/>
            </w:tcMar>
          </w:tcPr>
          <w:p w14:paraId="65F9C3DC" w14:textId="77777777" w:rsidR="00F1609E" w:rsidRDefault="00F1609E"/>
        </w:tc>
        <w:tc>
          <w:tcPr>
            <w:tcW w:w="1392" w:type="dxa"/>
            <w:tcMar>
              <w:top w:w="100" w:type="dxa"/>
              <w:left w:w="100" w:type="dxa"/>
              <w:bottom w:w="100" w:type="dxa"/>
              <w:right w:w="100" w:type="dxa"/>
            </w:tcMar>
          </w:tcPr>
          <w:p w14:paraId="5023141B" w14:textId="77777777" w:rsidR="00F1609E" w:rsidRDefault="00F1609E"/>
        </w:tc>
        <w:tc>
          <w:tcPr>
            <w:tcW w:w="1392" w:type="dxa"/>
            <w:tcMar>
              <w:top w:w="100" w:type="dxa"/>
              <w:left w:w="100" w:type="dxa"/>
              <w:bottom w:w="100" w:type="dxa"/>
              <w:right w:w="100" w:type="dxa"/>
            </w:tcMar>
          </w:tcPr>
          <w:p w14:paraId="1F3B1409" w14:textId="77777777" w:rsidR="00F1609E" w:rsidRDefault="00F1609E"/>
        </w:tc>
        <w:tc>
          <w:tcPr>
            <w:tcW w:w="1392" w:type="dxa"/>
            <w:tcMar>
              <w:top w:w="100" w:type="dxa"/>
              <w:left w:w="100" w:type="dxa"/>
              <w:bottom w:w="100" w:type="dxa"/>
              <w:right w:w="100" w:type="dxa"/>
            </w:tcMar>
          </w:tcPr>
          <w:p w14:paraId="562C75D1" w14:textId="77777777" w:rsidR="00F1609E" w:rsidRDefault="00F1609E"/>
        </w:tc>
        <w:tc>
          <w:tcPr>
            <w:tcW w:w="1392" w:type="dxa"/>
            <w:tcMar>
              <w:top w:w="100" w:type="dxa"/>
              <w:left w:w="100" w:type="dxa"/>
              <w:bottom w:w="100" w:type="dxa"/>
              <w:right w:w="100" w:type="dxa"/>
            </w:tcMar>
          </w:tcPr>
          <w:p w14:paraId="664355AD" w14:textId="77777777" w:rsidR="00F1609E" w:rsidRDefault="00F1609E"/>
        </w:tc>
      </w:tr>
      <w:tr w:rsidR="00F1609E" w14:paraId="1A965116" w14:textId="77777777" w:rsidTr="7BB6708A">
        <w:trPr>
          <w:cantSplit/>
          <w:jc w:val="center"/>
        </w:trPr>
        <w:tc>
          <w:tcPr>
            <w:tcW w:w="1392" w:type="dxa"/>
            <w:tcMar>
              <w:top w:w="100" w:type="dxa"/>
              <w:left w:w="100" w:type="dxa"/>
              <w:bottom w:w="100" w:type="dxa"/>
              <w:right w:w="100" w:type="dxa"/>
            </w:tcMar>
          </w:tcPr>
          <w:p w14:paraId="7DF4E37C" w14:textId="77777777" w:rsidR="00F1609E" w:rsidRDefault="00F1609E"/>
        </w:tc>
        <w:tc>
          <w:tcPr>
            <w:tcW w:w="1392" w:type="dxa"/>
            <w:tcMar>
              <w:top w:w="100" w:type="dxa"/>
              <w:left w:w="100" w:type="dxa"/>
              <w:bottom w:w="100" w:type="dxa"/>
              <w:right w:w="100" w:type="dxa"/>
            </w:tcMar>
          </w:tcPr>
          <w:p w14:paraId="44FB30F8" w14:textId="77777777" w:rsidR="00F1609E" w:rsidRDefault="00F1609E"/>
        </w:tc>
        <w:tc>
          <w:tcPr>
            <w:tcW w:w="1392" w:type="dxa"/>
            <w:tcMar>
              <w:top w:w="100" w:type="dxa"/>
              <w:left w:w="100" w:type="dxa"/>
              <w:bottom w:w="100" w:type="dxa"/>
              <w:right w:w="100" w:type="dxa"/>
            </w:tcMar>
          </w:tcPr>
          <w:p w14:paraId="1DA6542E" w14:textId="77777777" w:rsidR="00F1609E" w:rsidRDefault="00F1609E"/>
        </w:tc>
        <w:tc>
          <w:tcPr>
            <w:tcW w:w="1392" w:type="dxa"/>
            <w:tcMar>
              <w:top w:w="100" w:type="dxa"/>
              <w:left w:w="100" w:type="dxa"/>
              <w:bottom w:w="100" w:type="dxa"/>
              <w:right w:w="100" w:type="dxa"/>
            </w:tcMar>
          </w:tcPr>
          <w:p w14:paraId="3041E394" w14:textId="77777777" w:rsidR="00F1609E" w:rsidRDefault="00F1609E"/>
        </w:tc>
        <w:tc>
          <w:tcPr>
            <w:tcW w:w="1392" w:type="dxa"/>
            <w:tcMar>
              <w:top w:w="100" w:type="dxa"/>
              <w:left w:w="100" w:type="dxa"/>
              <w:bottom w:w="100" w:type="dxa"/>
              <w:right w:w="100" w:type="dxa"/>
            </w:tcMar>
          </w:tcPr>
          <w:p w14:paraId="722B00AE" w14:textId="77777777" w:rsidR="00F1609E" w:rsidRDefault="00F1609E"/>
        </w:tc>
        <w:tc>
          <w:tcPr>
            <w:tcW w:w="1392" w:type="dxa"/>
            <w:tcMar>
              <w:top w:w="100" w:type="dxa"/>
              <w:left w:w="100" w:type="dxa"/>
              <w:bottom w:w="100" w:type="dxa"/>
              <w:right w:w="100" w:type="dxa"/>
            </w:tcMar>
          </w:tcPr>
          <w:p w14:paraId="42C6D796" w14:textId="77777777" w:rsidR="00F1609E" w:rsidRDefault="00F1609E"/>
        </w:tc>
        <w:tc>
          <w:tcPr>
            <w:tcW w:w="1392" w:type="dxa"/>
            <w:tcMar>
              <w:top w:w="100" w:type="dxa"/>
              <w:left w:w="100" w:type="dxa"/>
              <w:bottom w:w="100" w:type="dxa"/>
              <w:right w:w="100" w:type="dxa"/>
            </w:tcMar>
          </w:tcPr>
          <w:p w14:paraId="6E1831B3" w14:textId="77777777" w:rsidR="00F1609E" w:rsidRDefault="00F1609E"/>
        </w:tc>
      </w:tr>
      <w:tr w:rsidR="00F1609E" w14:paraId="54E11D2A" w14:textId="77777777" w:rsidTr="7BB6708A">
        <w:trPr>
          <w:cantSplit/>
          <w:jc w:val="center"/>
        </w:trPr>
        <w:tc>
          <w:tcPr>
            <w:tcW w:w="1392" w:type="dxa"/>
            <w:tcMar>
              <w:top w:w="100" w:type="dxa"/>
              <w:left w:w="100" w:type="dxa"/>
              <w:bottom w:w="100" w:type="dxa"/>
              <w:right w:w="100" w:type="dxa"/>
            </w:tcMar>
          </w:tcPr>
          <w:p w14:paraId="31126E5D" w14:textId="77777777" w:rsidR="00F1609E" w:rsidRDefault="00F1609E"/>
        </w:tc>
        <w:tc>
          <w:tcPr>
            <w:tcW w:w="1392" w:type="dxa"/>
            <w:tcMar>
              <w:top w:w="100" w:type="dxa"/>
              <w:left w:w="100" w:type="dxa"/>
              <w:bottom w:w="100" w:type="dxa"/>
              <w:right w:w="100" w:type="dxa"/>
            </w:tcMar>
          </w:tcPr>
          <w:p w14:paraId="2DE403A5" w14:textId="77777777" w:rsidR="00F1609E" w:rsidRDefault="00F1609E"/>
        </w:tc>
        <w:tc>
          <w:tcPr>
            <w:tcW w:w="1392" w:type="dxa"/>
            <w:tcMar>
              <w:top w:w="100" w:type="dxa"/>
              <w:left w:w="100" w:type="dxa"/>
              <w:bottom w:w="100" w:type="dxa"/>
              <w:right w:w="100" w:type="dxa"/>
            </w:tcMar>
          </w:tcPr>
          <w:p w14:paraId="62431CDC" w14:textId="77777777" w:rsidR="00F1609E" w:rsidRDefault="00F1609E"/>
        </w:tc>
        <w:tc>
          <w:tcPr>
            <w:tcW w:w="1392" w:type="dxa"/>
            <w:tcMar>
              <w:top w:w="100" w:type="dxa"/>
              <w:left w:w="100" w:type="dxa"/>
              <w:bottom w:w="100" w:type="dxa"/>
              <w:right w:w="100" w:type="dxa"/>
            </w:tcMar>
          </w:tcPr>
          <w:p w14:paraId="49E398E2" w14:textId="77777777" w:rsidR="00F1609E" w:rsidRDefault="00F1609E"/>
        </w:tc>
        <w:tc>
          <w:tcPr>
            <w:tcW w:w="1392" w:type="dxa"/>
            <w:tcMar>
              <w:top w:w="100" w:type="dxa"/>
              <w:left w:w="100" w:type="dxa"/>
              <w:bottom w:w="100" w:type="dxa"/>
              <w:right w:w="100" w:type="dxa"/>
            </w:tcMar>
          </w:tcPr>
          <w:p w14:paraId="16287F21" w14:textId="77777777" w:rsidR="00F1609E" w:rsidRDefault="00F1609E"/>
        </w:tc>
        <w:tc>
          <w:tcPr>
            <w:tcW w:w="1392" w:type="dxa"/>
            <w:tcMar>
              <w:top w:w="100" w:type="dxa"/>
              <w:left w:w="100" w:type="dxa"/>
              <w:bottom w:w="100" w:type="dxa"/>
              <w:right w:w="100" w:type="dxa"/>
            </w:tcMar>
          </w:tcPr>
          <w:p w14:paraId="5BE93A62" w14:textId="77777777" w:rsidR="00F1609E" w:rsidRDefault="00F1609E"/>
        </w:tc>
        <w:tc>
          <w:tcPr>
            <w:tcW w:w="1392" w:type="dxa"/>
            <w:tcMar>
              <w:top w:w="100" w:type="dxa"/>
              <w:left w:w="100" w:type="dxa"/>
              <w:bottom w:w="100" w:type="dxa"/>
              <w:right w:w="100" w:type="dxa"/>
            </w:tcMar>
          </w:tcPr>
          <w:p w14:paraId="384BA73E" w14:textId="77777777" w:rsidR="00F1609E" w:rsidRDefault="00F1609E"/>
        </w:tc>
      </w:tr>
    </w:tbl>
    <w:p w14:paraId="51A0F729" w14:textId="59D99005" w:rsidR="00F1609E" w:rsidRPr="0078643E" w:rsidRDefault="00755997">
      <w:pPr>
        <w:pStyle w:val="Ttulo1"/>
      </w:pPr>
      <w:r w:rsidRPr="0078643E">
        <w:lastRenderedPageBreak/>
        <w:t xml:space="preserve">Annex D. </w:t>
      </w:r>
      <w:r w:rsidR="0078643E" w:rsidRPr="0078643E">
        <w:t>Implementing entity due diligence checklist</w:t>
      </w:r>
    </w:p>
    <w:tbl>
      <w:tblPr>
        <w:tblStyle w:val="Tablaconcuadrcula"/>
        <w:tblW w:w="0" w:type="auto"/>
        <w:jc w:val="center"/>
        <w:tblLook w:val="04A0" w:firstRow="1" w:lastRow="0" w:firstColumn="1" w:lastColumn="0" w:noHBand="0" w:noVBand="1"/>
      </w:tblPr>
      <w:tblGrid>
        <w:gridCol w:w="3249"/>
        <w:gridCol w:w="3249"/>
        <w:gridCol w:w="3249"/>
      </w:tblGrid>
      <w:tr w:rsidR="00F1609E" w14:paraId="6C4C0577" w14:textId="77777777">
        <w:trPr>
          <w:cantSplit/>
          <w:tblHeader/>
          <w:jc w:val="center"/>
        </w:trPr>
        <w:tc>
          <w:tcPr>
            <w:tcW w:w="3249" w:type="dxa"/>
            <w:shd w:val="clear" w:color="auto" w:fill="1F4E79"/>
            <w:tcMar>
              <w:top w:w="100" w:type="dxa"/>
              <w:left w:w="100" w:type="dxa"/>
              <w:bottom w:w="100" w:type="dxa"/>
              <w:right w:w="100" w:type="dxa"/>
            </w:tcMar>
            <w:vAlign w:val="center"/>
          </w:tcPr>
          <w:p w14:paraId="00376AAF" w14:textId="64046F3B" w:rsidR="00F1609E" w:rsidRDefault="00755997">
            <w:r>
              <w:rPr>
                <w:b/>
                <w:color w:val="FFFFFF"/>
                <w:sz w:val="18"/>
              </w:rPr>
              <w:t>Topic</w:t>
            </w:r>
          </w:p>
        </w:tc>
        <w:tc>
          <w:tcPr>
            <w:tcW w:w="3249" w:type="dxa"/>
            <w:shd w:val="clear" w:color="auto" w:fill="1F4E79"/>
            <w:tcMar>
              <w:top w:w="100" w:type="dxa"/>
              <w:left w:w="100" w:type="dxa"/>
              <w:bottom w:w="100" w:type="dxa"/>
              <w:right w:w="100" w:type="dxa"/>
            </w:tcMar>
            <w:vAlign w:val="center"/>
          </w:tcPr>
          <w:p w14:paraId="2EA4B71C" w14:textId="1A635499" w:rsidR="00F1609E" w:rsidRDefault="00000000">
            <w:r>
              <w:rPr>
                <w:b/>
                <w:color w:val="FFFFFF"/>
                <w:sz w:val="18"/>
              </w:rPr>
              <w:t>Result</w:t>
            </w:r>
          </w:p>
        </w:tc>
        <w:tc>
          <w:tcPr>
            <w:tcW w:w="3249" w:type="dxa"/>
            <w:shd w:val="clear" w:color="auto" w:fill="1F4E79"/>
            <w:tcMar>
              <w:top w:w="100" w:type="dxa"/>
              <w:left w:w="100" w:type="dxa"/>
              <w:bottom w:w="100" w:type="dxa"/>
              <w:right w:w="100" w:type="dxa"/>
            </w:tcMar>
            <w:vAlign w:val="center"/>
          </w:tcPr>
          <w:p w14:paraId="6D69615B" w14:textId="417AB236" w:rsidR="00F1609E" w:rsidRDefault="00755997">
            <w:r>
              <w:rPr>
                <w:b/>
                <w:color w:val="FFFFFF"/>
                <w:sz w:val="18"/>
              </w:rPr>
              <w:t>Evidence / condition</w:t>
            </w:r>
          </w:p>
        </w:tc>
      </w:tr>
      <w:tr w:rsidR="00694D9A" w14:paraId="25776433" w14:textId="77777777">
        <w:trPr>
          <w:cantSplit/>
          <w:jc w:val="center"/>
        </w:trPr>
        <w:tc>
          <w:tcPr>
            <w:tcW w:w="3249" w:type="dxa"/>
            <w:tcMar>
              <w:top w:w="100" w:type="dxa"/>
              <w:left w:w="100" w:type="dxa"/>
              <w:bottom w:w="100" w:type="dxa"/>
              <w:right w:w="100" w:type="dxa"/>
            </w:tcMar>
          </w:tcPr>
          <w:p w14:paraId="35AC8671" w14:textId="575E45BD" w:rsidR="00694D9A" w:rsidRPr="00694D9A" w:rsidRDefault="00694D9A" w:rsidP="00694D9A">
            <w:pPr>
              <w:rPr>
                <w:sz w:val="17"/>
              </w:rPr>
            </w:pPr>
            <w:r w:rsidRPr="00694D9A">
              <w:rPr>
                <w:sz w:val="17"/>
              </w:rPr>
              <w:t>Existence and Mandate</w:t>
            </w:r>
          </w:p>
        </w:tc>
        <w:tc>
          <w:tcPr>
            <w:tcW w:w="3249" w:type="dxa"/>
            <w:tcMar>
              <w:top w:w="100" w:type="dxa"/>
              <w:left w:w="100" w:type="dxa"/>
              <w:bottom w:w="100" w:type="dxa"/>
              <w:right w:w="100" w:type="dxa"/>
            </w:tcMar>
          </w:tcPr>
          <w:p w14:paraId="34B3F2EB" w14:textId="77777777" w:rsidR="00694D9A" w:rsidRDefault="00694D9A" w:rsidP="00694D9A"/>
        </w:tc>
        <w:tc>
          <w:tcPr>
            <w:tcW w:w="3249" w:type="dxa"/>
            <w:tcMar>
              <w:top w:w="100" w:type="dxa"/>
              <w:left w:w="100" w:type="dxa"/>
              <w:bottom w:w="100" w:type="dxa"/>
              <w:right w:w="100" w:type="dxa"/>
            </w:tcMar>
          </w:tcPr>
          <w:p w14:paraId="7D34F5C7" w14:textId="77777777" w:rsidR="00694D9A" w:rsidRDefault="00694D9A" w:rsidP="00694D9A"/>
        </w:tc>
      </w:tr>
      <w:tr w:rsidR="00694D9A" w14:paraId="65C3389D" w14:textId="77777777">
        <w:trPr>
          <w:cantSplit/>
          <w:jc w:val="center"/>
        </w:trPr>
        <w:tc>
          <w:tcPr>
            <w:tcW w:w="3249" w:type="dxa"/>
            <w:tcMar>
              <w:top w:w="100" w:type="dxa"/>
              <w:left w:w="100" w:type="dxa"/>
              <w:bottom w:w="100" w:type="dxa"/>
              <w:right w:w="100" w:type="dxa"/>
            </w:tcMar>
          </w:tcPr>
          <w:p w14:paraId="27287BCB" w14:textId="4615E0B1" w:rsidR="00694D9A" w:rsidRPr="00694D9A" w:rsidRDefault="00694D9A" w:rsidP="00694D9A">
            <w:pPr>
              <w:rPr>
                <w:sz w:val="17"/>
              </w:rPr>
            </w:pPr>
            <w:r w:rsidRPr="00694D9A">
              <w:rPr>
                <w:sz w:val="17"/>
              </w:rPr>
              <w:t>Experience with Similar Risks</w:t>
            </w:r>
          </w:p>
        </w:tc>
        <w:tc>
          <w:tcPr>
            <w:tcW w:w="3249" w:type="dxa"/>
            <w:tcMar>
              <w:top w:w="100" w:type="dxa"/>
              <w:left w:w="100" w:type="dxa"/>
              <w:bottom w:w="100" w:type="dxa"/>
              <w:right w:w="100" w:type="dxa"/>
            </w:tcMar>
          </w:tcPr>
          <w:p w14:paraId="0B4020A7" w14:textId="77777777" w:rsidR="00694D9A" w:rsidRDefault="00694D9A" w:rsidP="00694D9A"/>
        </w:tc>
        <w:tc>
          <w:tcPr>
            <w:tcW w:w="3249" w:type="dxa"/>
            <w:tcMar>
              <w:top w:w="100" w:type="dxa"/>
              <w:left w:w="100" w:type="dxa"/>
              <w:bottom w:w="100" w:type="dxa"/>
              <w:right w:w="100" w:type="dxa"/>
            </w:tcMar>
          </w:tcPr>
          <w:p w14:paraId="1D7B270A" w14:textId="77777777" w:rsidR="00694D9A" w:rsidRDefault="00694D9A" w:rsidP="00694D9A"/>
        </w:tc>
      </w:tr>
      <w:tr w:rsidR="00694D9A" w14:paraId="79730C1B" w14:textId="77777777">
        <w:trPr>
          <w:cantSplit/>
          <w:jc w:val="center"/>
        </w:trPr>
        <w:tc>
          <w:tcPr>
            <w:tcW w:w="3249" w:type="dxa"/>
            <w:tcMar>
              <w:top w:w="100" w:type="dxa"/>
              <w:left w:w="100" w:type="dxa"/>
              <w:bottom w:w="100" w:type="dxa"/>
              <w:right w:w="100" w:type="dxa"/>
            </w:tcMar>
          </w:tcPr>
          <w:p w14:paraId="3B06052B" w14:textId="20467E91" w:rsidR="00694D9A" w:rsidRPr="00694D9A" w:rsidRDefault="00694D9A" w:rsidP="00694D9A">
            <w:pPr>
              <w:rPr>
                <w:sz w:val="17"/>
              </w:rPr>
            </w:pPr>
            <w:r w:rsidRPr="00694D9A">
              <w:rPr>
                <w:sz w:val="17"/>
              </w:rPr>
              <w:t>E&amp;S Policy/System</w:t>
            </w:r>
          </w:p>
        </w:tc>
        <w:tc>
          <w:tcPr>
            <w:tcW w:w="3249" w:type="dxa"/>
            <w:tcMar>
              <w:top w:w="100" w:type="dxa"/>
              <w:left w:w="100" w:type="dxa"/>
              <w:bottom w:w="100" w:type="dxa"/>
              <w:right w:w="100" w:type="dxa"/>
            </w:tcMar>
          </w:tcPr>
          <w:p w14:paraId="4F904CB7" w14:textId="77777777" w:rsidR="00694D9A" w:rsidRDefault="00694D9A" w:rsidP="00694D9A"/>
        </w:tc>
        <w:tc>
          <w:tcPr>
            <w:tcW w:w="3249" w:type="dxa"/>
            <w:tcMar>
              <w:top w:w="100" w:type="dxa"/>
              <w:left w:w="100" w:type="dxa"/>
              <w:bottom w:w="100" w:type="dxa"/>
              <w:right w:w="100" w:type="dxa"/>
            </w:tcMar>
          </w:tcPr>
          <w:p w14:paraId="06971CD3" w14:textId="77777777" w:rsidR="00694D9A" w:rsidRDefault="00694D9A" w:rsidP="00694D9A"/>
        </w:tc>
      </w:tr>
      <w:tr w:rsidR="00694D9A" w14:paraId="03AA4504" w14:textId="77777777">
        <w:trPr>
          <w:cantSplit/>
          <w:jc w:val="center"/>
        </w:trPr>
        <w:tc>
          <w:tcPr>
            <w:tcW w:w="3249" w:type="dxa"/>
            <w:tcMar>
              <w:top w:w="100" w:type="dxa"/>
              <w:left w:w="100" w:type="dxa"/>
              <w:bottom w:w="100" w:type="dxa"/>
              <w:right w:w="100" w:type="dxa"/>
            </w:tcMar>
          </w:tcPr>
          <w:p w14:paraId="091DC464" w14:textId="7C74B238" w:rsidR="00694D9A" w:rsidRPr="00694D9A" w:rsidRDefault="00694D9A" w:rsidP="00694D9A">
            <w:pPr>
              <w:rPr>
                <w:sz w:val="17"/>
              </w:rPr>
            </w:pPr>
            <w:r w:rsidRPr="00694D9A">
              <w:rPr>
                <w:sz w:val="17"/>
              </w:rPr>
              <w:t>Designated Officer</w:t>
            </w:r>
          </w:p>
        </w:tc>
        <w:tc>
          <w:tcPr>
            <w:tcW w:w="3249" w:type="dxa"/>
            <w:tcMar>
              <w:top w:w="100" w:type="dxa"/>
              <w:left w:w="100" w:type="dxa"/>
              <w:bottom w:w="100" w:type="dxa"/>
              <w:right w:w="100" w:type="dxa"/>
            </w:tcMar>
          </w:tcPr>
          <w:p w14:paraId="2A1F701D" w14:textId="77777777" w:rsidR="00694D9A" w:rsidRDefault="00694D9A" w:rsidP="00694D9A"/>
        </w:tc>
        <w:tc>
          <w:tcPr>
            <w:tcW w:w="3249" w:type="dxa"/>
            <w:tcMar>
              <w:top w:w="100" w:type="dxa"/>
              <w:left w:w="100" w:type="dxa"/>
              <w:bottom w:w="100" w:type="dxa"/>
              <w:right w:w="100" w:type="dxa"/>
            </w:tcMar>
          </w:tcPr>
          <w:p w14:paraId="03EFCA41" w14:textId="77777777" w:rsidR="00694D9A" w:rsidRDefault="00694D9A" w:rsidP="00694D9A"/>
        </w:tc>
      </w:tr>
      <w:tr w:rsidR="00694D9A" w14:paraId="62BF63D0" w14:textId="77777777">
        <w:trPr>
          <w:cantSplit/>
          <w:jc w:val="center"/>
        </w:trPr>
        <w:tc>
          <w:tcPr>
            <w:tcW w:w="3249" w:type="dxa"/>
            <w:tcMar>
              <w:top w:w="100" w:type="dxa"/>
              <w:left w:w="100" w:type="dxa"/>
              <w:bottom w:w="100" w:type="dxa"/>
              <w:right w:w="100" w:type="dxa"/>
            </w:tcMar>
          </w:tcPr>
          <w:p w14:paraId="6731A953" w14:textId="48B825FD" w:rsidR="00694D9A" w:rsidRPr="00694D9A" w:rsidRDefault="00694D9A" w:rsidP="00694D9A">
            <w:pPr>
              <w:rPr>
                <w:sz w:val="17"/>
              </w:rPr>
            </w:pPr>
            <w:r w:rsidRPr="00694D9A">
              <w:rPr>
                <w:sz w:val="17"/>
              </w:rPr>
              <w:t>GEDI/Gender</w:t>
            </w:r>
          </w:p>
        </w:tc>
        <w:tc>
          <w:tcPr>
            <w:tcW w:w="3249" w:type="dxa"/>
            <w:tcMar>
              <w:top w:w="100" w:type="dxa"/>
              <w:left w:w="100" w:type="dxa"/>
              <w:bottom w:w="100" w:type="dxa"/>
              <w:right w:w="100" w:type="dxa"/>
            </w:tcMar>
          </w:tcPr>
          <w:p w14:paraId="5F96A722" w14:textId="77777777" w:rsidR="00694D9A" w:rsidRDefault="00694D9A" w:rsidP="00694D9A"/>
        </w:tc>
        <w:tc>
          <w:tcPr>
            <w:tcW w:w="3249" w:type="dxa"/>
            <w:tcMar>
              <w:top w:w="100" w:type="dxa"/>
              <w:left w:w="100" w:type="dxa"/>
              <w:bottom w:w="100" w:type="dxa"/>
              <w:right w:w="100" w:type="dxa"/>
            </w:tcMar>
          </w:tcPr>
          <w:p w14:paraId="5B95CD12" w14:textId="77777777" w:rsidR="00694D9A" w:rsidRDefault="00694D9A" w:rsidP="00694D9A"/>
        </w:tc>
      </w:tr>
      <w:tr w:rsidR="00694D9A" w14:paraId="3003BB02" w14:textId="77777777">
        <w:trPr>
          <w:cantSplit/>
          <w:jc w:val="center"/>
        </w:trPr>
        <w:tc>
          <w:tcPr>
            <w:tcW w:w="3249" w:type="dxa"/>
            <w:tcMar>
              <w:top w:w="100" w:type="dxa"/>
              <w:left w:w="100" w:type="dxa"/>
              <w:bottom w:w="100" w:type="dxa"/>
              <w:right w:w="100" w:type="dxa"/>
            </w:tcMar>
          </w:tcPr>
          <w:p w14:paraId="5D301E5C" w14:textId="2A9830C3" w:rsidR="00694D9A" w:rsidRPr="00694D9A" w:rsidRDefault="00694D9A" w:rsidP="00694D9A">
            <w:pPr>
              <w:rPr>
                <w:sz w:val="17"/>
              </w:rPr>
            </w:pPr>
            <w:r w:rsidRPr="00694D9A">
              <w:rPr>
                <w:sz w:val="17"/>
              </w:rPr>
              <w:t>Indigenous Peoples</w:t>
            </w:r>
          </w:p>
        </w:tc>
        <w:tc>
          <w:tcPr>
            <w:tcW w:w="3249" w:type="dxa"/>
            <w:tcMar>
              <w:top w:w="100" w:type="dxa"/>
              <w:left w:w="100" w:type="dxa"/>
              <w:bottom w:w="100" w:type="dxa"/>
              <w:right w:w="100" w:type="dxa"/>
            </w:tcMar>
          </w:tcPr>
          <w:p w14:paraId="5220BBB2" w14:textId="77777777" w:rsidR="00694D9A" w:rsidRDefault="00694D9A" w:rsidP="00694D9A"/>
        </w:tc>
        <w:tc>
          <w:tcPr>
            <w:tcW w:w="3249" w:type="dxa"/>
            <w:tcMar>
              <w:top w:w="100" w:type="dxa"/>
              <w:left w:w="100" w:type="dxa"/>
              <w:bottom w:w="100" w:type="dxa"/>
              <w:right w:w="100" w:type="dxa"/>
            </w:tcMar>
          </w:tcPr>
          <w:p w14:paraId="13CB595B" w14:textId="77777777" w:rsidR="00694D9A" w:rsidRDefault="00694D9A" w:rsidP="00694D9A"/>
        </w:tc>
      </w:tr>
      <w:tr w:rsidR="00694D9A" w14:paraId="2D47BD40" w14:textId="77777777">
        <w:trPr>
          <w:cantSplit/>
          <w:jc w:val="center"/>
        </w:trPr>
        <w:tc>
          <w:tcPr>
            <w:tcW w:w="3249" w:type="dxa"/>
            <w:tcMar>
              <w:top w:w="100" w:type="dxa"/>
              <w:left w:w="100" w:type="dxa"/>
              <w:bottom w:w="100" w:type="dxa"/>
              <w:right w:w="100" w:type="dxa"/>
            </w:tcMar>
          </w:tcPr>
          <w:p w14:paraId="4FBA1B4C" w14:textId="536291E5" w:rsidR="00694D9A" w:rsidRPr="00694D9A" w:rsidRDefault="00694D9A" w:rsidP="00694D9A">
            <w:pPr>
              <w:rPr>
                <w:sz w:val="17"/>
              </w:rPr>
            </w:pPr>
            <w:r w:rsidRPr="00694D9A">
              <w:rPr>
                <w:sz w:val="17"/>
              </w:rPr>
              <w:t>SEA/SH</w:t>
            </w:r>
          </w:p>
        </w:tc>
        <w:tc>
          <w:tcPr>
            <w:tcW w:w="3249" w:type="dxa"/>
            <w:tcMar>
              <w:top w:w="100" w:type="dxa"/>
              <w:left w:w="100" w:type="dxa"/>
              <w:bottom w:w="100" w:type="dxa"/>
              <w:right w:w="100" w:type="dxa"/>
            </w:tcMar>
          </w:tcPr>
          <w:p w14:paraId="6D9C8D39" w14:textId="77777777" w:rsidR="00694D9A" w:rsidRDefault="00694D9A" w:rsidP="00694D9A"/>
        </w:tc>
        <w:tc>
          <w:tcPr>
            <w:tcW w:w="3249" w:type="dxa"/>
            <w:tcMar>
              <w:top w:w="100" w:type="dxa"/>
              <w:left w:w="100" w:type="dxa"/>
              <w:bottom w:w="100" w:type="dxa"/>
              <w:right w:w="100" w:type="dxa"/>
            </w:tcMar>
          </w:tcPr>
          <w:p w14:paraId="675E05EE" w14:textId="77777777" w:rsidR="00694D9A" w:rsidRDefault="00694D9A" w:rsidP="00694D9A"/>
        </w:tc>
      </w:tr>
      <w:tr w:rsidR="00694D9A" w14:paraId="445C47CF" w14:textId="77777777">
        <w:trPr>
          <w:cantSplit/>
          <w:jc w:val="center"/>
        </w:trPr>
        <w:tc>
          <w:tcPr>
            <w:tcW w:w="3249" w:type="dxa"/>
            <w:tcMar>
              <w:top w:w="100" w:type="dxa"/>
              <w:left w:w="100" w:type="dxa"/>
              <w:bottom w:w="100" w:type="dxa"/>
              <w:right w:w="100" w:type="dxa"/>
            </w:tcMar>
          </w:tcPr>
          <w:p w14:paraId="3032D74D" w14:textId="66BEAB31" w:rsidR="00694D9A" w:rsidRPr="00694D9A" w:rsidRDefault="00694D9A" w:rsidP="00694D9A">
            <w:pPr>
              <w:rPr>
                <w:sz w:val="17"/>
              </w:rPr>
            </w:pPr>
            <w:r w:rsidRPr="00694D9A">
              <w:rPr>
                <w:sz w:val="17"/>
              </w:rPr>
              <w:t>Health and Safety</w:t>
            </w:r>
          </w:p>
        </w:tc>
        <w:tc>
          <w:tcPr>
            <w:tcW w:w="3249" w:type="dxa"/>
            <w:tcMar>
              <w:top w:w="100" w:type="dxa"/>
              <w:left w:w="100" w:type="dxa"/>
              <w:bottom w:w="100" w:type="dxa"/>
              <w:right w:w="100" w:type="dxa"/>
            </w:tcMar>
          </w:tcPr>
          <w:p w14:paraId="2FC17F8B" w14:textId="77777777" w:rsidR="00694D9A" w:rsidRDefault="00694D9A" w:rsidP="00694D9A"/>
        </w:tc>
        <w:tc>
          <w:tcPr>
            <w:tcW w:w="3249" w:type="dxa"/>
            <w:tcMar>
              <w:top w:w="100" w:type="dxa"/>
              <w:left w:w="100" w:type="dxa"/>
              <w:bottom w:w="100" w:type="dxa"/>
              <w:right w:w="100" w:type="dxa"/>
            </w:tcMar>
          </w:tcPr>
          <w:p w14:paraId="0A4F7224" w14:textId="77777777" w:rsidR="00694D9A" w:rsidRDefault="00694D9A" w:rsidP="00694D9A"/>
        </w:tc>
      </w:tr>
      <w:tr w:rsidR="00694D9A" w14:paraId="26DACB28" w14:textId="77777777">
        <w:trPr>
          <w:cantSplit/>
          <w:jc w:val="center"/>
        </w:trPr>
        <w:tc>
          <w:tcPr>
            <w:tcW w:w="3249" w:type="dxa"/>
            <w:tcMar>
              <w:top w:w="100" w:type="dxa"/>
              <w:left w:w="100" w:type="dxa"/>
              <w:bottom w:w="100" w:type="dxa"/>
              <w:right w:w="100" w:type="dxa"/>
            </w:tcMar>
          </w:tcPr>
          <w:p w14:paraId="3C75D99F" w14:textId="766F4CD7" w:rsidR="00694D9A" w:rsidRPr="00694D9A" w:rsidRDefault="00694D9A" w:rsidP="00694D9A">
            <w:pPr>
              <w:rPr>
                <w:sz w:val="17"/>
              </w:rPr>
            </w:pPr>
            <w:r w:rsidRPr="00694D9A">
              <w:rPr>
                <w:sz w:val="17"/>
              </w:rPr>
              <w:t>Participation/Complaints</w:t>
            </w:r>
          </w:p>
        </w:tc>
        <w:tc>
          <w:tcPr>
            <w:tcW w:w="3249" w:type="dxa"/>
            <w:tcMar>
              <w:top w:w="100" w:type="dxa"/>
              <w:left w:w="100" w:type="dxa"/>
              <w:bottom w:w="100" w:type="dxa"/>
              <w:right w:w="100" w:type="dxa"/>
            </w:tcMar>
          </w:tcPr>
          <w:p w14:paraId="5AE48A43" w14:textId="77777777" w:rsidR="00694D9A" w:rsidRDefault="00694D9A" w:rsidP="00694D9A"/>
        </w:tc>
        <w:tc>
          <w:tcPr>
            <w:tcW w:w="3249" w:type="dxa"/>
            <w:tcMar>
              <w:top w:w="100" w:type="dxa"/>
              <w:left w:w="100" w:type="dxa"/>
              <w:bottom w:w="100" w:type="dxa"/>
              <w:right w:w="100" w:type="dxa"/>
            </w:tcMar>
          </w:tcPr>
          <w:p w14:paraId="50F40DEB" w14:textId="77777777" w:rsidR="00694D9A" w:rsidRDefault="00694D9A" w:rsidP="00694D9A"/>
        </w:tc>
      </w:tr>
      <w:tr w:rsidR="00694D9A" w14:paraId="22E0235F" w14:textId="77777777">
        <w:trPr>
          <w:cantSplit/>
          <w:jc w:val="center"/>
        </w:trPr>
        <w:tc>
          <w:tcPr>
            <w:tcW w:w="3249" w:type="dxa"/>
            <w:tcMar>
              <w:top w:w="100" w:type="dxa"/>
              <w:left w:w="100" w:type="dxa"/>
              <w:bottom w:w="100" w:type="dxa"/>
              <w:right w:w="100" w:type="dxa"/>
            </w:tcMar>
          </w:tcPr>
          <w:p w14:paraId="64B0453D" w14:textId="0D5D4C23" w:rsidR="00694D9A" w:rsidRPr="00694D9A" w:rsidRDefault="00694D9A" w:rsidP="00694D9A">
            <w:pPr>
              <w:rPr>
                <w:sz w:val="17"/>
              </w:rPr>
            </w:pPr>
            <w:r w:rsidRPr="00694D9A">
              <w:rPr>
                <w:sz w:val="17"/>
              </w:rPr>
              <w:t>Data and Privacy</w:t>
            </w:r>
          </w:p>
        </w:tc>
        <w:tc>
          <w:tcPr>
            <w:tcW w:w="3249" w:type="dxa"/>
            <w:tcMar>
              <w:top w:w="100" w:type="dxa"/>
              <w:left w:w="100" w:type="dxa"/>
              <w:bottom w:w="100" w:type="dxa"/>
              <w:right w:w="100" w:type="dxa"/>
            </w:tcMar>
          </w:tcPr>
          <w:p w14:paraId="77A52294" w14:textId="77777777" w:rsidR="00694D9A" w:rsidRDefault="00694D9A" w:rsidP="00694D9A"/>
        </w:tc>
        <w:tc>
          <w:tcPr>
            <w:tcW w:w="3249" w:type="dxa"/>
            <w:tcMar>
              <w:top w:w="100" w:type="dxa"/>
              <w:left w:w="100" w:type="dxa"/>
              <w:bottom w:w="100" w:type="dxa"/>
              <w:right w:w="100" w:type="dxa"/>
            </w:tcMar>
          </w:tcPr>
          <w:p w14:paraId="007DCDA8" w14:textId="77777777" w:rsidR="00694D9A" w:rsidRDefault="00694D9A" w:rsidP="00694D9A"/>
        </w:tc>
      </w:tr>
      <w:tr w:rsidR="00694D9A" w14:paraId="15FC8B1D" w14:textId="77777777">
        <w:trPr>
          <w:cantSplit/>
          <w:jc w:val="center"/>
        </w:trPr>
        <w:tc>
          <w:tcPr>
            <w:tcW w:w="3249" w:type="dxa"/>
            <w:tcMar>
              <w:top w:w="100" w:type="dxa"/>
              <w:left w:w="100" w:type="dxa"/>
              <w:bottom w:w="100" w:type="dxa"/>
              <w:right w:w="100" w:type="dxa"/>
            </w:tcMar>
          </w:tcPr>
          <w:p w14:paraId="2C6C0C0B" w14:textId="2E0CDD89" w:rsidR="00694D9A" w:rsidRPr="00694D9A" w:rsidRDefault="00694D9A" w:rsidP="00694D9A">
            <w:pPr>
              <w:rPr>
                <w:sz w:val="17"/>
              </w:rPr>
            </w:pPr>
            <w:r w:rsidRPr="00694D9A">
              <w:rPr>
                <w:sz w:val="17"/>
              </w:rPr>
              <w:t>Previous Incidents/Controversies</w:t>
            </w:r>
          </w:p>
        </w:tc>
        <w:tc>
          <w:tcPr>
            <w:tcW w:w="3249" w:type="dxa"/>
            <w:tcMar>
              <w:top w:w="100" w:type="dxa"/>
              <w:left w:w="100" w:type="dxa"/>
              <w:bottom w:w="100" w:type="dxa"/>
              <w:right w:w="100" w:type="dxa"/>
            </w:tcMar>
          </w:tcPr>
          <w:p w14:paraId="450EA2D7" w14:textId="77777777" w:rsidR="00694D9A" w:rsidRDefault="00694D9A" w:rsidP="00694D9A"/>
        </w:tc>
        <w:tc>
          <w:tcPr>
            <w:tcW w:w="3249" w:type="dxa"/>
            <w:tcMar>
              <w:top w:w="100" w:type="dxa"/>
              <w:left w:w="100" w:type="dxa"/>
              <w:bottom w:w="100" w:type="dxa"/>
              <w:right w:w="100" w:type="dxa"/>
            </w:tcMar>
          </w:tcPr>
          <w:p w14:paraId="3DD355C9" w14:textId="77777777" w:rsidR="00694D9A" w:rsidRDefault="00694D9A" w:rsidP="00694D9A"/>
        </w:tc>
      </w:tr>
      <w:tr w:rsidR="00694D9A" w:rsidRPr="00270EA0" w14:paraId="24F9F2BC" w14:textId="77777777">
        <w:trPr>
          <w:cantSplit/>
          <w:jc w:val="center"/>
        </w:trPr>
        <w:tc>
          <w:tcPr>
            <w:tcW w:w="3249" w:type="dxa"/>
            <w:tcMar>
              <w:top w:w="100" w:type="dxa"/>
              <w:left w:w="100" w:type="dxa"/>
              <w:bottom w:w="100" w:type="dxa"/>
              <w:right w:w="100" w:type="dxa"/>
            </w:tcMar>
          </w:tcPr>
          <w:p w14:paraId="51FF025F" w14:textId="7157FD99" w:rsidR="00694D9A" w:rsidRPr="00694D9A" w:rsidRDefault="00694D9A" w:rsidP="00694D9A">
            <w:pPr>
              <w:rPr>
                <w:sz w:val="17"/>
              </w:rPr>
            </w:pPr>
            <w:r w:rsidRPr="00694D9A">
              <w:rPr>
                <w:sz w:val="17"/>
              </w:rPr>
              <w:t>Monitoring and Reporting Capacity</w:t>
            </w:r>
          </w:p>
        </w:tc>
        <w:tc>
          <w:tcPr>
            <w:tcW w:w="3249" w:type="dxa"/>
            <w:tcMar>
              <w:top w:w="100" w:type="dxa"/>
              <w:left w:w="100" w:type="dxa"/>
              <w:bottom w:w="100" w:type="dxa"/>
              <w:right w:w="100" w:type="dxa"/>
            </w:tcMar>
          </w:tcPr>
          <w:p w14:paraId="1A81F0B1" w14:textId="77777777" w:rsidR="00694D9A" w:rsidRPr="00270EA0" w:rsidRDefault="00694D9A" w:rsidP="00694D9A">
            <w:pPr>
              <w:rPr>
                <w:lang w:val="es-UY"/>
              </w:rPr>
            </w:pPr>
          </w:p>
        </w:tc>
        <w:tc>
          <w:tcPr>
            <w:tcW w:w="3249" w:type="dxa"/>
            <w:tcMar>
              <w:top w:w="100" w:type="dxa"/>
              <w:left w:w="100" w:type="dxa"/>
              <w:bottom w:w="100" w:type="dxa"/>
              <w:right w:w="100" w:type="dxa"/>
            </w:tcMar>
          </w:tcPr>
          <w:p w14:paraId="717AAFBA" w14:textId="77777777" w:rsidR="00694D9A" w:rsidRPr="00270EA0" w:rsidRDefault="00694D9A" w:rsidP="00694D9A">
            <w:pPr>
              <w:rPr>
                <w:lang w:val="es-UY"/>
              </w:rPr>
            </w:pPr>
          </w:p>
        </w:tc>
      </w:tr>
    </w:tbl>
    <w:p w14:paraId="0010FFF1" w14:textId="6997E99F" w:rsidR="00F1609E" w:rsidRPr="00694D9A" w:rsidRDefault="00755997">
      <w:pPr>
        <w:pStyle w:val="Ttulo1"/>
      </w:pPr>
      <w:r w:rsidRPr="00694D9A">
        <w:t xml:space="preserve">Annex E. </w:t>
      </w:r>
      <w:r w:rsidR="0078643E" w:rsidRPr="0078643E">
        <w:t>Serious Incident Form</w:t>
      </w:r>
    </w:p>
    <w:tbl>
      <w:tblPr>
        <w:tblStyle w:val="Tablaconcuadrcula"/>
        <w:tblW w:w="0" w:type="auto"/>
        <w:jc w:val="center"/>
        <w:tblLook w:val="04A0" w:firstRow="1" w:lastRow="0" w:firstColumn="1" w:lastColumn="0" w:noHBand="0" w:noVBand="1"/>
      </w:tblPr>
      <w:tblGrid>
        <w:gridCol w:w="4873"/>
        <w:gridCol w:w="4873"/>
      </w:tblGrid>
      <w:tr w:rsidR="00F1609E" w14:paraId="1A6DC83D" w14:textId="77777777">
        <w:trPr>
          <w:cantSplit/>
          <w:tblHeader/>
          <w:jc w:val="center"/>
        </w:trPr>
        <w:tc>
          <w:tcPr>
            <w:tcW w:w="4873" w:type="dxa"/>
            <w:shd w:val="clear" w:color="auto" w:fill="1F4E79"/>
            <w:tcMar>
              <w:top w:w="100" w:type="dxa"/>
              <w:left w:w="100" w:type="dxa"/>
              <w:bottom w:w="100" w:type="dxa"/>
              <w:right w:w="100" w:type="dxa"/>
            </w:tcMar>
            <w:vAlign w:val="center"/>
          </w:tcPr>
          <w:p w14:paraId="6D8EA27F" w14:textId="6DD8E61B" w:rsidR="00F1609E" w:rsidRDefault="0078643E">
            <w:r>
              <w:rPr>
                <w:b/>
                <w:color w:val="FFFFFF"/>
                <w:sz w:val="18"/>
              </w:rPr>
              <w:t>Field</w:t>
            </w:r>
          </w:p>
        </w:tc>
        <w:tc>
          <w:tcPr>
            <w:tcW w:w="4873" w:type="dxa"/>
            <w:shd w:val="clear" w:color="auto" w:fill="1F4E79"/>
            <w:tcMar>
              <w:top w:w="100" w:type="dxa"/>
              <w:left w:w="100" w:type="dxa"/>
              <w:bottom w:w="100" w:type="dxa"/>
              <w:right w:w="100" w:type="dxa"/>
            </w:tcMar>
            <w:vAlign w:val="center"/>
          </w:tcPr>
          <w:p w14:paraId="0CA509F4" w14:textId="15CE68BE" w:rsidR="00F1609E" w:rsidRDefault="0078643E">
            <w:r>
              <w:rPr>
                <w:b/>
                <w:color w:val="FFFFFF"/>
                <w:sz w:val="18"/>
              </w:rPr>
              <w:t xml:space="preserve">Information </w:t>
            </w:r>
          </w:p>
        </w:tc>
      </w:tr>
      <w:tr w:rsidR="00F1609E" w14:paraId="655D212D" w14:textId="77777777">
        <w:trPr>
          <w:cantSplit/>
          <w:jc w:val="center"/>
        </w:trPr>
        <w:tc>
          <w:tcPr>
            <w:tcW w:w="4873" w:type="dxa"/>
            <w:tcMar>
              <w:top w:w="100" w:type="dxa"/>
              <w:left w:w="100" w:type="dxa"/>
              <w:bottom w:w="100" w:type="dxa"/>
              <w:right w:w="100" w:type="dxa"/>
            </w:tcMar>
          </w:tcPr>
          <w:p w14:paraId="388FF160" w14:textId="5B674639" w:rsidR="00F1609E" w:rsidRDefault="0078643E">
            <w:r>
              <w:rPr>
                <w:sz w:val="17"/>
              </w:rPr>
              <w:t>Project / code</w:t>
            </w:r>
          </w:p>
        </w:tc>
        <w:tc>
          <w:tcPr>
            <w:tcW w:w="4873" w:type="dxa"/>
            <w:tcMar>
              <w:top w:w="100" w:type="dxa"/>
              <w:left w:w="100" w:type="dxa"/>
              <w:bottom w:w="100" w:type="dxa"/>
              <w:right w:w="100" w:type="dxa"/>
            </w:tcMar>
          </w:tcPr>
          <w:p w14:paraId="56EE48EE" w14:textId="77777777" w:rsidR="00F1609E" w:rsidRDefault="00F1609E"/>
        </w:tc>
      </w:tr>
      <w:tr w:rsidR="00F1609E" w14:paraId="388B0F28" w14:textId="77777777">
        <w:trPr>
          <w:cantSplit/>
          <w:jc w:val="center"/>
        </w:trPr>
        <w:tc>
          <w:tcPr>
            <w:tcW w:w="4873" w:type="dxa"/>
            <w:tcMar>
              <w:top w:w="100" w:type="dxa"/>
              <w:left w:w="100" w:type="dxa"/>
              <w:bottom w:w="100" w:type="dxa"/>
              <w:right w:w="100" w:type="dxa"/>
            </w:tcMar>
          </w:tcPr>
          <w:p w14:paraId="7C50CD5E" w14:textId="4F709019" w:rsidR="00F1609E" w:rsidRDefault="0078643E">
            <w:r>
              <w:rPr>
                <w:sz w:val="17"/>
              </w:rPr>
              <w:t>Date and place</w:t>
            </w:r>
          </w:p>
        </w:tc>
        <w:tc>
          <w:tcPr>
            <w:tcW w:w="4873" w:type="dxa"/>
            <w:tcMar>
              <w:top w:w="100" w:type="dxa"/>
              <w:left w:w="100" w:type="dxa"/>
              <w:bottom w:w="100" w:type="dxa"/>
              <w:right w:w="100" w:type="dxa"/>
            </w:tcMar>
          </w:tcPr>
          <w:p w14:paraId="2908EB2C" w14:textId="77777777" w:rsidR="00F1609E" w:rsidRDefault="00F1609E"/>
        </w:tc>
      </w:tr>
      <w:tr w:rsidR="00F1609E" w14:paraId="53E87CF4" w14:textId="77777777">
        <w:trPr>
          <w:cantSplit/>
          <w:jc w:val="center"/>
        </w:trPr>
        <w:tc>
          <w:tcPr>
            <w:tcW w:w="4873" w:type="dxa"/>
            <w:tcMar>
              <w:top w:w="100" w:type="dxa"/>
              <w:left w:w="100" w:type="dxa"/>
              <w:bottom w:w="100" w:type="dxa"/>
              <w:right w:w="100" w:type="dxa"/>
            </w:tcMar>
          </w:tcPr>
          <w:p w14:paraId="0E4DABD9" w14:textId="12AF687A" w:rsidR="00F1609E" w:rsidRDefault="0078643E">
            <w:r>
              <w:rPr>
                <w:sz w:val="17"/>
              </w:rPr>
              <w:t>Incident type</w:t>
            </w:r>
          </w:p>
        </w:tc>
        <w:tc>
          <w:tcPr>
            <w:tcW w:w="4873" w:type="dxa"/>
            <w:tcMar>
              <w:top w:w="100" w:type="dxa"/>
              <w:left w:w="100" w:type="dxa"/>
              <w:bottom w:w="100" w:type="dxa"/>
              <w:right w:w="100" w:type="dxa"/>
            </w:tcMar>
          </w:tcPr>
          <w:p w14:paraId="121FD38A" w14:textId="77777777" w:rsidR="00F1609E" w:rsidRDefault="00F1609E"/>
        </w:tc>
      </w:tr>
      <w:tr w:rsidR="00F1609E" w14:paraId="22365028" w14:textId="77777777">
        <w:trPr>
          <w:cantSplit/>
          <w:jc w:val="center"/>
        </w:trPr>
        <w:tc>
          <w:tcPr>
            <w:tcW w:w="4873" w:type="dxa"/>
            <w:tcMar>
              <w:top w:w="100" w:type="dxa"/>
              <w:left w:w="100" w:type="dxa"/>
              <w:bottom w:w="100" w:type="dxa"/>
              <w:right w:w="100" w:type="dxa"/>
            </w:tcMar>
          </w:tcPr>
          <w:p w14:paraId="1506EFF6" w14:textId="6CD881AB" w:rsidR="00F1609E" w:rsidRDefault="0078643E">
            <w:r w:rsidRPr="0078643E">
              <w:rPr>
                <w:sz w:val="17"/>
              </w:rPr>
              <w:t>Initial factual description</w:t>
            </w:r>
          </w:p>
        </w:tc>
        <w:tc>
          <w:tcPr>
            <w:tcW w:w="4873" w:type="dxa"/>
            <w:tcMar>
              <w:top w:w="100" w:type="dxa"/>
              <w:left w:w="100" w:type="dxa"/>
              <w:bottom w:w="100" w:type="dxa"/>
              <w:right w:w="100" w:type="dxa"/>
            </w:tcMar>
          </w:tcPr>
          <w:p w14:paraId="1FE2DD96" w14:textId="77777777" w:rsidR="00F1609E" w:rsidRDefault="00F1609E"/>
        </w:tc>
      </w:tr>
      <w:tr w:rsidR="00F1609E" w14:paraId="347D6BC0" w14:textId="77777777">
        <w:trPr>
          <w:cantSplit/>
          <w:jc w:val="center"/>
        </w:trPr>
        <w:tc>
          <w:tcPr>
            <w:tcW w:w="4873" w:type="dxa"/>
            <w:tcMar>
              <w:top w:w="100" w:type="dxa"/>
              <w:left w:w="100" w:type="dxa"/>
              <w:bottom w:w="100" w:type="dxa"/>
              <w:right w:w="100" w:type="dxa"/>
            </w:tcMar>
          </w:tcPr>
          <w:p w14:paraId="4C05B4E0" w14:textId="6319A2F3" w:rsidR="00F1609E" w:rsidRDefault="0078643E">
            <w:r>
              <w:rPr>
                <w:sz w:val="17"/>
              </w:rPr>
              <w:t>People/affected environment</w:t>
            </w:r>
          </w:p>
        </w:tc>
        <w:tc>
          <w:tcPr>
            <w:tcW w:w="4873" w:type="dxa"/>
            <w:tcMar>
              <w:top w:w="100" w:type="dxa"/>
              <w:left w:w="100" w:type="dxa"/>
              <w:bottom w:w="100" w:type="dxa"/>
              <w:right w:w="100" w:type="dxa"/>
            </w:tcMar>
          </w:tcPr>
          <w:p w14:paraId="27357532" w14:textId="77777777" w:rsidR="00F1609E" w:rsidRDefault="00F1609E"/>
        </w:tc>
      </w:tr>
      <w:tr w:rsidR="00F1609E" w14:paraId="776E00EE" w14:textId="77777777">
        <w:trPr>
          <w:cantSplit/>
          <w:jc w:val="center"/>
        </w:trPr>
        <w:tc>
          <w:tcPr>
            <w:tcW w:w="4873" w:type="dxa"/>
            <w:tcMar>
              <w:top w:w="100" w:type="dxa"/>
              <w:left w:w="100" w:type="dxa"/>
              <w:bottom w:w="100" w:type="dxa"/>
              <w:right w:w="100" w:type="dxa"/>
            </w:tcMar>
          </w:tcPr>
          <w:p w14:paraId="1360B8BB" w14:textId="16222EE9" w:rsidR="00F1609E" w:rsidRDefault="0078643E">
            <w:r>
              <w:rPr>
                <w:sz w:val="17"/>
              </w:rPr>
              <w:t xml:space="preserve">Immediate measures </w:t>
            </w:r>
          </w:p>
        </w:tc>
        <w:tc>
          <w:tcPr>
            <w:tcW w:w="4873" w:type="dxa"/>
            <w:tcMar>
              <w:top w:w="100" w:type="dxa"/>
              <w:left w:w="100" w:type="dxa"/>
              <w:bottom w:w="100" w:type="dxa"/>
              <w:right w:w="100" w:type="dxa"/>
            </w:tcMar>
          </w:tcPr>
          <w:p w14:paraId="07F023C8" w14:textId="77777777" w:rsidR="00F1609E" w:rsidRDefault="00F1609E"/>
        </w:tc>
      </w:tr>
      <w:tr w:rsidR="00F1609E" w14:paraId="069D4FD7" w14:textId="77777777">
        <w:trPr>
          <w:cantSplit/>
          <w:jc w:val="center"/>
        </w:trPr>
        <w:tc>
          <w:tcPr>
            <w:tcW w:w="4873" w:type="dxa"/>
            <w:tcMar>
              <w:top w:w="100" w:type="dxa"/>
              <w:left w:w="100" w:type="dxa"/>
              <w:bottom w:w="100" w:type="dxa"/>
              <w:right w:w="100" w:type="dxa"/>
            </w:tcMar>
          </w:tcPr>
          <w:p w14:paraId="7C0368AE" w14:textId="4BA49849" w:rsidR="00F1609E" w:rsidRDefault="00694D9A">
            <w:r w:rsidRPr="00694D9A">
              <w:rPr>
                <w:sz w:val="17"/>
              </w:rPr>
              <w:lastRenderedPageBreak/>
              <w:t>Notified authorities/funders</w:t>
            </w:r>
          </w:p>
        </w:tc>
        <w:tc>
          <w:tcPr>
            <w:tcW w:w="4873" w:type="dxa"/>
            <w:tcMar>
              <w:top w:w="100" w:type="dxa"/>
              <w:left w:w="100" w:type="dxa"/>
              <w:bottom w:w="100" w:type="dxa"/>
              <w:right w:w="100" w:type="dxa"/>
            </w:tcMar>
          </w:tcPr>
          <w:p w14:paraId="4BDB5498" w14:textId="77777777" w:rsidR="00F1609E" w:rsidRDefault="00F1609E"/>
        </w:tc>
      </w:tr>
      <w:tr w:rsidR="00F1609E" w14:paraId="2163EDE8" w14:textId="77777777">
        <w:trPr>
          <w:cantSplit/>
          <w:jc w:val="center"/>
        </w:trPr>
        <w:tc>
          <w:tcPr>
            <w:tcW w:w="4873" w:type="dxa"/>
            <w:tcMar>
              <w:top w:w="100" w:type="dxa"/>
              <w:left w:w="100" w:type="dxa"/>
              <w:bottom w:w="100" w:type="dxa"/>
              <w:right w:w="100" w:type="dxa"/>
            </w:tcMar>
          </w:tcPr>
          <w:p w14:paraId="56E79565" w14:textId="0C1FAFB7" w:rsidR="00F1609E" w:rsidRDefault="00694D9A">
            <w:r w:rsidRPr="00694D9A">
              <w:rPr>
                <w:sz w:val="17"/>
              </w:rPr>
              <w:t>Need for enhanced confidentiality</w:t>
            </w:r>
          </w:p>
        </w:tc>
        <w:tc>
          <w:tcPr>
            <w:tcW w:w="4873" w:type="dxa"/>
            <w:tcMar>
              <w:top w:w="100" w:type="dxa"/>
              <w:left w:w="100" w:type="dxa"/>
              <w:bottom w:w="100" w:type="dxa"/>
              <w:right w:w="100" w:type="dxa"/>
            </w:tcMar>
          </w:tcPr>
          <w:p w14:paraId="2916C19D" w14:textId="77777777" w:rsidR="00F1609E" w:rsidRDefault="00F1609E"/>
        </w:tc>
      </w:tr>
      <w:tr w:rsidR="00F1609E" w14:paraId="1E5E2F97" w14:textId="77777777">
        <w:trPr>
          <w:cantSplit/>
          <w:jc w:val="center"/>
        </w:trPr>
        <w:tc>
          <w:tcPr>
            <w:tcW w:w="4873" w:type="dxa"/>
            <w:tcMar>
              <w:top w:w="100" w:type="dxa"/>
              <w:left w:w="100" w:type="dxa"/>
              <w:bottom w:w="100" w:type="dxa"/>
              <w:right w:w="100" w:type="dxa"/>
            </w:tcMar>
          </w:tcPr>
          <w:p w14:paraId="00A50BF0" w14:textId="3EC5D090" w:rsidR="00F1609E" w:rsidRDefault="00694D9A">
            <w:r>
              <w:rPr>
                <w:sz w:val="17"/>
              </w:rPr>
              <w:t>Preliminary cause</w:t>
            </w:r>
          </w:p>
        </w:tc>
        <w:tc>
          <w:tcPr>
            <w:tcW w:w="4873" w:type="dxa"/>
            <w:tcMar>
              <w:top w:w="100" w:type="dxa"/>
              <w:left w:w="100" w:type="dxa"/>
              <w:bottom w:w="100" w:type="dxa"/>
              <w:right w:w="100" w:type="dxa"/>
            </w:tcMar>
          </w:tcPr>
          <w:p w14:paraId="74869460" w14:textId="77777777" w:rsidR="00F1609E" w:rsidRDefault="00F1609E"/>
        </w:tc>
      </w:tr>
      <w:tr w:rsidR="00F1609E" w14:paraId="2686D7A2" w14:textId="77777777">
        <w:trPr>
          <w:cantSplit/>
          <w:jc w:val="center"/>
        </w:trPr>
        <w:tc>
          <w:tcPr>
            <w:tcW w:w="4873" w:type="dxa"/>
            <w:tcMar>
              <w:top w:w="100" w:type="dxa"/>
              <w:left w:w="100" w:type="dxa"/>
              <w:bottom w:w="100" w:type="dxa"/>
              <w:right w:w="100" w:type="dxa"/>
            </w:tcMar>
          </w:tcPr>
          <w:p w14:paraId="2C537D1E" w14:textId="34DF063F" w:rsidR="00F1609E" w:rsidRDefault="00694D9A">
            <w:r w:rsidRPr="00694D9A">
              <w:rPr>
                <w:sz w:val="17"/>
              </w:rPr>
              <w:t>Corrective actions and responsible parties</w:t>
            </w:r>
          </w:p>
        </w:tc>
        <w:tc>
          <w:tcPr>
            <w:tcW w:w="4873" w:type="dxa"/>
            <w:tcMar>
              <w:top w:w="100" w:type="dxa"/>
              <w:left w:w="100" w:type="dxa"/>
              <w:bottom w:w="100" w:type="dxa"/>
              <w:right w:w="100" w:type="dxa"/>
            </w:tcMar>
          </w:tcPr>
          <w:p w14:paraId="187F57B8" w14:textId="77777777" w:rsidR="00F1609E" w:rsidRDefault="00F1609E"/>
        </w:tc>
      </w:tr>
      <w:tr w:rsidR="00F1609E" w14:paraId="35EBB90A" w14:textId="77777777">
        <w:trPr>
          <w:cantSplit/>
          <w:jc w:val="center"/>
        </w:trPr>
        <w:tc>
          <w:tcPr>
            <w:tcW w:w="4873" w:type="dxa"/>
            <w:tcMar>
              <w:top w:w="100" w:type="dxa"/>
              <w:left w:w="100" w:type="dxa"/>
              <w:bottom w:w="100" w:type="dxa"/>
              <w:right w:w="100" w:type="dxa"/>
            </w:tcMar>
          </w:tcPr>
          <w:p w14:paraId="02F7081F" w14:textId="460E136E" w:rsidR="00F1609E" w:rsidRDefault="00694D9A">
            <w:r w:rsidRPr="00694D9A">
              <w:rPr>
                <w:sz w:val="17"/>
              </w:rPr>
              <w:t>Date of next follow-up</w:t>
            </w:r>
          </w:p>
        </w:tc>
        <w:tc>
          <w:tcPr>
            <w:tcW w:w="4873" w:type="dxa"/>
            <w:tcMar>
              <w:top w:w="100" w:type="dxa"/>
              <w:left w:w="100" w:type="dxa"/>
              <w:bottom w:w="100" w:type="dxa"/>
              <w:right w:w="100" w:type="dxa"/>
            </w:tcMar>
          </w:tcPr>
          <w:p w14:paraId="54738AF4" w14:textId="77777777" w:rsidR="00F1609E" w:rsidRDefault="00F1609E"/>
        </w:tc>
      </w:tr>
    </w:tbl>
    <w:p w14:paraId="7811444C" w14:textId="51DE8217" w:rsidR="00F1609E" w:rsidRPr="00694D9A" w:rsidRDefault="00755997">
      <w:pPr>
        <w:pStyle w:val="Ttulo1"/>
      </w:pPr>
      <w:r w:rsidRPr="00694D9A">
        <w:t xml:space="preserve">Annex F. </w:t>
      </w:r>
      <w:r w:rsidR="00694D9A" w:rsidRPr="00694D9A">
        <w:t>Disclosure and Closure Checklist</w:t>
      </w:r>
    </w:p>
    <w:p w14:paraId="10FA97BB" w14:textId="77777777" w:rsidR="00694D9A" w:rsidRPr="00694D9A" w:rsidRDefault="00694D9A" w:rsidP="00694D9A">
      <w:pPr>
        <w:pStyle w:val="Ttulo1"/>
        <w:spacing w:before="0" w:after="0" w:line="240" w:lineRule="auto"/>
        <w:rPr>
          <w:rFonts w:ascii="Aptos" w:eastAsiaTheme="minorEastAsia" w:hAnsi="Aptos" w:cstheme="minorBidi"/>
          <w:b w:val="0"/>
          <w:bCs w:val="0"/>
          <w:color w:val="222222"/>
          <w:sz w:val="21"/>
          <w:szCs w:val="22"/>
        </w:rPr>
      </w:pPr>
      <w:r w:rsidRPr="00694D9A">
        <w:rPr>
          <w:rFonts w:ascii="Aptos" w:eastAsiaTheme="minorEastAsia" w:hAnsi="Aptos" w:cstheme="minorBidi"/>
          <w:b w:val="0"/>
          <w:bCs w:val="0"/>
          <w:color w:val="222222"/>
          <w:sz w:val="21"/>
          <w:szCs w:val="22"/>
        </w:rPr>
        <w:t>•    Were the required environmental/social documents disclosed in a timely manner?</w:t>
      </w:r>
    </w:p>
    <w:p w14:paraId="789BA9FC" w14:textId="77777777" w:rsidR="00694D9A" w:rsidRPr="00694D9A" w:rsidRDefault="00694D9A" w:rsidP="00694D9A">
      <w:pPr>
        <w:pStyle w:val="Ttulo1"/>
        <w:spacing w:before="0" w:after="0" w:line="240" w:lineRule="auto"/>
        <w:rPr>
          <w:rFonts w:ascii="Aptos" w:eastAsiaTheme="minorEastAsia" w:hAnsi="Aptos" w:cstheme="minorBidi"/>
          <w:b w:val="0"/>
          <w:bCs w:val="0"/>
          <w:color w:val="222222"/>
          <w:sz w:val="21"/>
          <w:szCs w:val="22"/>
        </w:rPr>
      </w:pPr>
      <w:r w:rsidRPr="00694D9A">
        <w:rPr>
          <w:rFonts w:ascii="Aptos" w:eastAsiaTheme="minorEastAsia" w:hAnsi="Aptos" w:cstheme="minorBidi"/>
          <w:b w:val="0"/>
          <w:bCs w:val="0"/>
          <w:color w:val="222222"/>
          <w:sz w:val="21"/>
          <w:szCs w:val="22"/>
        </w:rPr>
        <w:t>•    Are stakeholders aware of the grievance mechanism?</w:t>
      </w:r>
    </w:p>
    <w:p w14:paraId="06D52C93" w14:textId="77777777" w:rsidR="00694D9A" w:rsidRPr="00694D9A" w:rsidRDefault="00694D9A" w:rsidP="00694D9A">
      <w:pPr>
        <w:pStyle w:val="Ttulo1"/>
        <w:spacing w:before="0" w:after="0" w:line="240" w:lineRule="auto"/>
        <w:rPr>
          <w:rFonts w:ascii="Aptos" w:eastAsiaTheme="minorEastAsia" w:hAnsi="Aptos" w:cstheme="minorBidi"/>
          <w:b w:val="0"/>
          <w:bCs w:val="0"/>
          <w:color w:val="222222"/>
          <w:sz w:val="21"/>
          <w:szCs w:val="22"/>
        </w:rPr>
      </w:pPr>
      <w:r w:rsidRPr="00694D9A">
        <w:rPr>
          <w:rFonts w:ascii="Aptos" w:eastAsiaTheme="minorEastAsia" w:hAnsi="Aptos" w:cstheme="minorBidi"/>
          <w:b w:val="0"/>
          <w:bCs w:val="0"/>
          <w:color w:val="222222"/>
          <w:sz w:val="21"/>
          <w:szCs w:val="22"/>
        </w:rPr>
        <w:t>•    Have the ESMP measures been completed, or is there a plan for pending issues?</w:t>
      </w:r>
    </w:p>
    <w:p w14:paraId="3B1BB8FA" w14:textId="77777777" w:rsidR="00694D9A" w:rsidRPr="00694D9A" w:rsidRDefault="00694D9A" w:rsidP="00694D9A">
      <w:pPr>
        <w:pStyle w:val="Ttulo1"/>
        <w:spacing w:before="0" w:after="0" w:line="240" w:lineRule="auto"/>
        <w:rPr>
          <w:rFonts w:ascii="Aptos" w:eastAsiaTheme="minorEastAsia" w:hAnsi="Aptos" w:cstheme="minorBidi"/>
          <w:b w:val="0"/>
          <w:bCs w:val="0"/>
          <w:color w:val="222222"/>
          <w:sz w:val="21"/>
          <w:szCs w:val="22"/>
        </w:rPr>
      </w:pPr>
      <w:r w:rsidRPr="00694D9A">
        <w:rPr>
          <w:rFonts w:ascii="Aptos" w:eastAsiaTheme="minorEastAsia" w:hAnsi="Aptos" w:cstheme="minorBidi"/>
          <w:b w:val="0"/>
          <w:bCs w:val="0"/>
          <w:color w:val="222222"/>
          <w:sz w:val="21"/>
          <w:szCs w:val="22"/>
        </w:rPr>
        <w:t>•    Have grievances and incidents been resolved or referred to the appropriate parties?</w:t>
      </w:r>
    </w:p>
    <w:p w14:paraId="319423CA" w14:textId="77777777" w:rsidR="00694D9A" w:rsidRPr="00694D9A" w:rsidRDefault="00694D9A" w:rsidP="00694D9A">
      <w:pPr>
        <w:pStyle w:val="Ttulo1"/>
        <w:spacing w:before="0" w:after="0" w:line="240" w:lineRule="auto"/>
        <w:rPr>
          <w:rFonts w:ascii="Aptos" w:eastAsiaTheme="minorEastAsia" w:hAnsi="Aptos" w:cstheme="minorBidi"/>
          <w:b w:val="0"/>
          <w:bCs w:val="0"/>
          <w:color w:val="222222"/>
          <w:sz w:val="21"/>
          <w:szCs w:val="22"/>
        </w:rPr>
      </w:pPr>
      <w:r w:rsidRPr="00694D9A">
        <w:rPr>
          <w:rFonts w:ascii="Aptos" w:eastAsiaTheme="minorEastAsia" w:hAnsi="Aptos" w:cstheme="minorBidi"/>
          <w:b w:val="0"/>
          <w:bCs w:val="0"/>
          <w:color w:val="222222"/>
          <w:sz w:val="21"/>
          <w:szCs w:val="22"/>
        </w:rPr>
        <w:t>•    Were data, samples, and findings managed in accordance with the agreements?</w:t>
      </w:r>
    </w:p>
    <w:p w14:paraId="1B2DD57A" w14:textId="77777777" w:rsidR="00694D9A" w:rsidRPr="00694D9A" w:rsidRDefault="00694D9A" w:rsidP="00694D9A">
      <w:pPr>
        <w:pStyle w:val="Ttulo1"/>
        <w:spacing w:before="0" w:after="0" w:line="240" w:lineRule="auto"/>
        <w:rPr>
          <w:rFonts w:ascii="Aptos" w:eastAsiaTheme="minorEastAsia" w:hAnsi="Aptos" w:cstheme="minorBidi"/>
          <w:b w:val="0"/>
          <w:bCs w:val="0"/>
          <w:color w:val="222222"/>
          <w:sz w:val="21"/>
          <w:szCs w:val="22"/>
        </w:rPr>
      </w:pPr>
      <w:r w:rsidRPr="00694D9A">
        <w:rPr>
          <w:rFonts w:ascii="Aptos" w:eastAsiaTheme="minorEastAsia" w:hAnsi="Aptos" w:cstheme="minorBidi"/>
          <w:b w:val="0"/>
          <w:bCs w:val="0"/>
          <w:color w:val="222222"/>
          <w:sz w:val="21"/>
          <w:szCs w:val="22"/>
        </w:rPr>
        <w:t>•    Were lessons learned and recommendations documented for future activities?</w:t>
      </w:r>
    </w:p>
    <w:p w14:paraId="2CF039D8" w14:textId="554D1F1E" w:rsidR="00F1609E" w:rsidRPr="00694D9A" w:rsidRDefault="00694D9A" w:rsidP="00694D9A">
      <w:pPr>
        <w:pStyle w:val="Ttulo1"/>
      </w:pPr>
      <w:r>
        <w:t xml:space="preserve">Reference sources and </w:t>
      </w:r>
      <w:r w:rsidRPr="00694D9A">
        <w:t>benchmarking</w:t>
      </w:r>
    </w:p>
    <w:p w14:paraId="7DDE5432" w14:textId="590A749B" w:rsidR="00F1609E" w:rsidRPr="00694D9A" w:rsidRDefault="00694D9A">
      <w:r w:rsidRPr="00694D9A">
        <w:t>This draft adapts principles and structures from the following official instruments. The references serve as benchmarks; they do not imply that the IAI has previously adopted their requirements.</w:t>
      </w:r>
    </w:p>
    <w:p w14:paraId="25A72EFF" w14:textId="4FFF567A" w:rsidR="00F1609E" w:rsidRPr="00694D9A" w:rsidRDefault="00000000">
      <w:pPr>
        <w:pStyle w:val="Listaconvietas"/>
      </w:pPr>
      <w:r w:rsidRPr="00694D9A">
        <w:rPr>
          <w:b/>
        </w:rPr>
        <w:t xml:space="preserve">IAI — </w:t>
      </w:r>
      <w:r w:rsidR="00694D9A" w:rsidRPr="00694D9A">
        <w:rPr>
          <w:b/>
        </w:rPr>
        <w:t>Institutional Policies</w:t>
      </w:r>
      <w:r w:rsidRPr="00694D9A">
        <w:rPr>
          <w:b/>
        </w:rPr>
        <w:t xml:space="preserve">: </w:t>
      </w:r>
      <w:r w:rsidRPr="00694D9A">
        <w:t>https://iai.int/en/archivo-institucional/iai-policies/</w:t>
      </w:r>
    </w:p>
    <w:p w14:paraId="540D9C95" w14:textId="77777777" w:rsidR="00F1609E" w:rsidRDefault="00000000">
      <w:pPr>
        <w:pStyle w:val="Listaconvietas"/>
      </w:pPr>
      <w:r>
        <w:rPr>
          <w:b/>
        </w:rPr>
        <w:t xml:space="preserve">IAI — Conflict of Interest and Standards of Ethical Conduct: </w:t>
      </w:r>
      <w:r>
        <w:t>https://www.iai.int/administrador/assets/images/ckfinder/files/IAI_conflict_of_interests-2019-02-25_approved.pdf</w:t>
      </w:r>
    </w:p>
    <w:p w14:paraId="4E29FD6F" w14:textId="77777777" w:rsidR="00F1609E" w:rsidRDefault="00000000">
      <w:pPr>
        <w:pStyle w:val="Listaconvietas"/>
      </w:pPr>
      <w:r>
        <w:rPr>
          <w:b/>
        </w:rPr>
        <w:t xml:space="preserve">IAI — Gender, Equity, Diversity, and Inclusion Policy: </w:t>
      </w:r>
      <w:r>
        <w:t>https://www.iai.int/administrador/assets/images/ckfinder/files/EDI-IAI-CoP-30-9-en.pdf</w:t>
      </w:r>
    </w:p>
    <w:p w14:paraId="0EF70C18" w14:textId="77777777" w:rsidR="00F1609E" w:rsidRDefault="00000000">
      <w:pPr>
        <w:pStyle w:val="Listaconvietas"/>
      </w:pPr>
      <w:r>
        <w:rPr>
          <w:b/>
        </w:rPr>
        <w:t xml:space="preserve">IAI — Whistleblower Policy (CoP-29): </w:t>
      </w:r>
      <w:r>
        <w:t>https://www.iai.int/administrador/assets/images/ckfinder/files/iai-cop-29-7-en.pdf</w:t>
      </w:r>
    </w:p>
    <w:p w14:paraId="5C59523E" w14:textId="31A94614" w:rsidR="00F1609E" w:rsidRPr="00694D9A" w:rsidRDefault="00000000">
      <w:pPr>
        <w:pStyle w:val="Listaconvietas"/>
      </w:pPr>
      <w:r w:rsidRPr="00694D9A">
        <w:rPr>
          <w:b/>
        </w:rPr>
        <w:t xml:space="preserve">IAI — </w:t>
      </w:r>
      <w:r w:rsidR="00694D9A" w:rsidRPr="00694D9A">
        <w:rPr>
          <w:b/>
        </w:rPr>
        <w:t xml:space="preserve">Institutional </w:t>
      </w:r>
      <w:proofErr w:type="spellStart"/>
      <w:r w:rsidR="00694D9A" w:rsidRPr="00694D9A">
        <w:rPr>
          <w:b/>
        </w:rPr>
        <w:t>S</w:t>
      </w:r>
      <w:r w:rsidRPr="00694D9A">
        <w:rPr>
          <w:b/>
        </w:rPr>
        <w:t>tructura</w:t>
      </w:r>
      <w:proofErr w:type="spellEnd"/>
      <w:r w:rsidRPr="00694D9A">
        <w:rPr>
          <w:b/>
        </w:rPr>
        <w:t xml:space="preserve">: </w:t>
      </w:r>
      <w:r w:rsidRPr="00694D9A">
        <w:t>https://iai.int/en/estructura/</w:t>
      </w:r>
    </w:p>
    <w:p w14:paraId="499B4F49" w14:textId="77777777" w:rsidR="00F1609E" w:rsidRDefault="00000000">
      <w:pPr>
        <w:pStyle w:val="Listaconvietas"/>
      </w:pPr>
      <w:r>
        <w:rPr>
          <w:b/>
        </w:rPr>
        <w:t xml:space="preserve">IAI — Science Diplomacy Center: Background: </w:t>
      </w:r>
      <w:r>
        <w:t>https://iai.int/en/centro-de-diplomacia-cientifica/sdc-background/</w:t>
      </w:r>
    </w:p>
    <w:p w14:paraId="7BDDA6A3" w14:textId="77777777" w:rsidR="00F1609E" w:rsidRDefault="00000000">
      <w:pPr>
        <w:pStyle w:val="Listaconvietas"/>
      </w:pPr>
      <w:r>
        <w:rPr>
          <w:b/>
        </w:rPr>
        <w:t xml:space="preserve">IAI — Indigenous Peoples Advisory Committee (IPAC): </w:t>
      </w:r>
      <w:r>
        <w:t>https://iai.int/en/estructura/indigenous-peoples-advisory-committee-ipac/</w:t>
      </w:r>
    </w:p>
    <w:p w14:paraId="022E9BCE" w14:textId="77777777" w:rsidR="00F1609E" w:rsidRPr="00270EA0" w:rsidRDefault="00000000">
      <w:pPr>
        <w:pStyle w:val="Listaconvietas"/>
        <w:rPr>
          <w:lang w:val="pl-PL"/>
        </w:rPr>
      </w:pPr>
      <w:r w:rsidRPr="00270EA0">
        <w:rPr>
          <w:b/>
          <w:lang w:val="pl-PL"/>
        </w:rPr>
        <w:t xml:space="preserve">IAI — Strategic Plan 2019–2044: </w:t>
      </w:r>
      <w:r w:rsidRPr="00270EA0">
        <w:rPr>
          <w:lang w:val="pl-PL"/>
        </w:rPr>
        <w:t>https://www.iai.int/pdf/en/Strategicplan-en.pdf</w:t>
      </w:r>
    </w:p>
    <w:p w14:paraId="45369711" w14:textId="77777777" w:rsidR="00F1609E" w:rsidRDefault="00000000">
      <w:pPr>
        <w:pStyle w:val="Listaconvietas"/>
      </w:pPr>
      <w:r>
        <w:rPr>
          <w:b/>
        </w:rPr>
        <w:t xml:space="preserve">IICA — Environmental and Social Sustainability Policy: </w:t>
      </w:r>
      <w:r>
        <w:t>https://iica.int/en/institutional-policy/environmental-and-social-sustainability-policy/</w:t>
      </w:r>
    </w:p>
    <w:p w14:paraId="0C840B40" w14:textId="77777777" w:rsidR="00F1609E" w:rsidRDefault="00000000">
      <w:pPr>
        <w:pStyle w:val="Listaconvietas"/>
      </w:pPr>
      <w:r>
        <w:rPr>
          <w:b/>
        </w:rPr>
        <w:t xml:space="preserve">IICA — Guide to Risk Management 2024: </w:t>
      </w:r>
      <w:r>
        <w:t>https://intranet.iica.int/sites/default/files/iica_guide_to_risk_management_2024.pdf</w:t>
      </w:r>
    </w:p>
    <w:p w14:paraId="053F38AC" w14:textId="77777777" w:rsidR="00F1609E" w:rsidRDefault="00000000">
      <w:pPr>
        <w:pStyle w:val="Listaconvietas"/>
      </w:pPr>
      <w:r>
        <w:rPr>
          <w:b/>
        </w:rPr>
        <w:t xml:space="preserve">IUCN — Environmental and Social Management System: </w:t>
      </w:r>
      <w:r>
        <w:t>https://iucn.org/about-iucn/accountability-and-reporting/project-accountability/environmental-and-social-management-system</w:t>
      </w:r>
    </w:p>
    <w:p w14:paraId="5E70AA6F" w14:textId="77777777" w:rsidR="00F1609E" w:rsidRDefault="00000000">
      <w:pPr>
        <w:pStyle w:val="Listaconvietas"/>
      </w:pPr>
      <w:r>
        <w:rPr>
          <w:b/>
        </w:rPr>
        <w:t xml:space="preserve">FAO — Framework for Environmental and Social Management: </w:t>
      </w:r>
      <w:r>
        <w:t>https://www.fao.org/environmental-social-safeguards/resources/framework-for-environmental-and-social-management/</w:t>
      </w:r>
    </w:p>
    <w:p w14:paraId="20A6761C" w14:textId="77777777" w:rsidR="00F1609E" w:rsidRDefault="00000000">
      <w:pPr>
        <w:pStyle w:val="Listaconvietas"/>
      </w:pPr>
      <w:r>
        <w:rPr>
          <w:b/>
        </w:rPr>
        <w:lastRenderedPageBreak/>
        <w:t xml:space="preserve">GCF — Revised Environmental and Social Policy: </w:t>
      </w:r>
      <w:r>
        <w:t>https://www.greenclimate.fund/document/revised-environmental-and-social-policy</w:t>
      </w:r>
    </w:p>
    <w:p w14:paraId="494804A0" w14:textId="77777777" w:rsidR="00F1609E" w:rsidRDefault="00000000">
      <w:pPr>
        <w:pStyle w:val="Listaconvietas"/>
      </w:pPr>
      <w:r>
        <w:rPr>
          <w:b/>
        </w:rPr>
        <w:t xml:space="preserve">GCF — Indigenous Peoples Policy: </w:t>
      </w:r>
      <w:r>
        <w:t>https://www.greenclimate.fund/document/indigenous-peoples-policy</w:t>
      </w:r>
    </w:p>
    <w:p w14:paraId="1CC48261" w14:textId="77777777" w:rsidR="00F1609E" w:rsidRDefault="00000000">
      <w:pPr>
        <w:pStyle w:val="Listaconvietas"/>
      </w:pPr>
      <w:r>
        <w:rPr>
          <w:b/>
        </w:rPr>
        <w:t xml:space="preserve">GCF — Gender Policy: </w:t>
      </w:r>
      <w:r>
        <w:t>https://www.greenclimate.fund/document/gender-policy</w:t>
      </w:r>
    </w:p>
    <w:p w14:paraId="5CD362F9" w14:textId="77777777" w:rsidR="00F1609E" w:rsidRDefault="00000000">
      <w:pPr>
        <w:pStyle w:val="Listaconvietas"/>
      </w:pPr>
      <w:r>
        <w:rPr>
          <w:b/>
        </w:rPr>
        <w:t xml:space="preserve">GCF — Stakeholder Engagement Guidance: </w:t>
      </w:r>
      <w:r>
        <w:t>https://www.greenclimate.fund/document/sustainability-guidance-note-designing-and-ensuring-meaningful-stakeholder-engagement-gcf</w:t>
      </w:r>
    </w:p>
    <w:sectPr w:rsidR="00F1609E" w:rsidSect="00034616">
      <w:headerReference w:type="even" r:id="rId11"/>
      <w:headerReference w:type="default" r:id="rId12"/>
      <w:footerReference w:type="even" r:id="rId13"/>
      <w:footerReference w:type="default" r:id="rId14"/>
      <w:headerReference w:type="first" r:id="rId15"/>
      <w:footerReference w:type="first" r:id="rId16"/>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B0DFF" w14:textId="77777777" w:rsidR="0099738E" w:rsidRDefault="0099738E">
      <w:pPr>
        <w:spacing w:after="0" w:line="240" w:lineRule="auto"/>
      </w:pPr>
      <w:r>
        <w:separator/>
      </w:r>
    </w:p>
  </w:endnote>
  <w:endnote w:type="continuationSeparator" w:id="0">
    <w:p w14:paraId="7E978375" w14:textId="77777777" w:rsidR="0099738E" w:rsidRDefault="00997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6CA3" w14:textId="77777777" w:rsidR="00945C03" w:rsidRDefault="00945C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C5B5" w14:textId="3DC24AC5" w:rsidR="00F1609E" w:rsidRPr="00945C03" w:rsidRDefault="00945C03">
    <w:pPr>
      <w:pStyle w:val="Piedepgina"/>
      <w:jc w:val="right"/>
    </w:pPr>
    <w:r w:rsidRPr="00945C03">
      <w:rPr>
        <w:b/>
        <w:color w:val="9C0006"/>
        <w:sz w:val="16"/>
      </w:rPr>
      <w:t>DRAFT FOR INTERNAL REVIEW — NOT APPROVED</w:t>
    </w:r>
    <w:r w:rsidR="00000000" w:rsidRPr="00945C03">
      <w:rPr>
        <w:b/>
        <w:color w:val="9C0006"/>
        <w:sz w:val="16"/>
      </w:rPr>
      <w:t xml:space="preserve">|    </w:t>
    </w:r>
    <w:r>
      <w:t>Page</w:t>
    </w:r>
    <w:r w:rsidR="00000000" w:rsidRPr="00945C03">
      <w:t xml:space="preserve"> </w:t>
    </w:r>
    <w:r w:rsidR="00000000">
      <w:fldChar w:fldCharType="begin"/>
    </w:r>
    <w:r w:rsidR="00000000" w:rsidRPr="00945C03">
      <w:instrText>PAGE</w:instrText>
    </w:r>
    <w:r w:rsidR="00000000">
      <w:fldChar w:fldCharType="separate"/>
    </w:r>
    <w:r w:rsidR="00270EA0" w:rsidRPr="00945C03">
      <w:rPr>
        <w:noProof/>
      </w:rPr>
      <w:t>1</w:t>
    </w:r>
    <w:r w:rsidR="0000000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A9D3" w14:textId="77777777" w:rsidR="00945C03" w:rsidRDefault="00945C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488AA" w14:textId="77777777" w:rsidR="0099738E" w:rsidRDefault="0099738E">
      <w:pPr>
        <w:spacing w:after="0" w:line="240" w:lineRule="auto"/>
      </w:pPr>
      <w:r>
        <w:separator/>
      </w:r>
    </w:p>
  </w:footnote>
  <w:footnote w:type="continuationSeparator" w:id="0">
    <w:p w14:paraId="20FE6DFF" w14:textId="77777777" w:rsidR="0099738E" w:rsidRDefault="00997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1B79" w14:textId="77777777" w:rsidR="00945C03" w:rsidRDefault="00945C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138C" w14:textId="1F5EB24D" w:rsidR="00F1609E" w:rsidRPr="00270EA0" w:rsidRDefault="00270EA0" w:rsidP="00270EA0">
    <w:pPr>
      <w:pStyle w:val="Encabezado"/>
    </w:pPr>
    <w:r w:rsidRPr="00270EA0">
      <w:rPr>
        <w:b/>
        <w:color w:val="1F4E79"/>
        <w:sz w:val="17"/>
      </w:rPr>
      <w:t>INTER-AMERICAN INSTITUTE FOR GLOBAL CHANGE RESEARCH (IAI)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F6D6" w14:textId="77777777" w:rsidR="00945C03" w:rsidRDefault="00945C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3CF29CB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52A40C1"/>
    <w:multiLevelType w:val="hybridMultilevel"/>
    <w:tmpl w:val="D1D222A0"/>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0" w15:restartNumberingAfterBreak="0">
    <w:nsid w:val="15354879"/>
    <w:multiLevelType w:val="hybridMultilevel"/>
    <w:tmpl w:val="7DEAE500"/>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1" w15:restartNumberingAfterBreak="0">
    <w:nsid w:val="15E36285"/>
    <w:multiLevelType w:val="hybridMultilevel"/>
    <w:tmpl w:val="7C2AB726"/>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2" w15:restartNumberingAfterBreak="0">
    <w:nsid w:val="52710EC2"/>
    <w:multiLevelType w:val="hybridMultilevel"/>
    <w:tmpl w:val="04C2EF6A"/>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3" w15:restartNumberingAfterBreak="0">
    <w:nsid w:val="70077A10"/>
    <w:multiLevelType w:val="hybridMultilevel"/>
    <w:tmpl w:val="93D4D9D8"/>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num w:numId="1" w16cid:durableId="623194030">
    <w:abstractNumId w:val="8"/>
  </w:num>
  <w:num w:numId="2" w16cid:durableId="1700744241">
    <w:abstractNumId w:val="6"/>
  </w:num>
  <w:num w:numId="3" w16cid:durableId="461464412">
    <w:abstractNumId w:val="5"/>
  </w:num>
  <w:num w:numId="4" w16cid:durableId="13073452">
    <w:abstractNumId w:val="4"/>
  </w:num>
  <w:num w:numId="5" w16cid:durableId="1499030967">
    <w:abstractNumId w:val="7"/>
  </w:num>
  <w:num w:numId="6" w16cid:durableId="1810052711">
    <w:abstractNumId w:val="3"/>
  </w:num>
  <w:num w:numId="7" w16cid:durableId="1309096555">
    <w:abstractNumId w:val="2"/>
  </w:num>
  <w:num w:numId="8" w16cid:durableId="1969779240">
    <w:abstractNumId w:val="1"/>
  </w:num>
  <w:num w:numId="9" w16cid:durableId="1344475081">
    <w:abstractNumId w:val="0"/>
  </w:num>
  <w:num w:numId="10" w16cid:durableId="891311407">
    <w:abstractNumId w:val="11"/>
  </w:num>
  <w:num w:numId="11" w16cid:durableId="1524367424">
    <w:abstractNumId w:val="10"/>
  </w:num>
  <w:num w:numId="12" w16cid:durableId="1278680585">
    <w:abstractNumId w:val="12"/>
  </w:num>
  <w:num w:numId="13" w16cid:durableId="1464811600">
    <w:abstractNumId w:val="13"/>
  </w:num>
  <w:num w:numId="14" w16cid:durableId="3562777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48D"/>
    <w:rsid w:val="000B3571"/>
    <w:rsid w:val="0015074B"/>
    <w:rsid w:val="00270EA0"/>
    <w:rsid w:val="00285178"/>
    <w:rsid w:val="0029639D"/>
    <w:rsid w:val="002A171B"/>
    <w:rsid w:val="002D53DB"/>
    <w:rsid w:val="00326F90"/>
    <w:rsid w:val="004005A4"/>
    <w:rsid w:val="00451AC4"/>
    <w:rsid w:val="00684291"/>
    <w:rsid w:val="00694D9A"/>
    <w:rsid w:val="007068ED"/>
    <w:rsid w:val="00755997"/>
    <w:rsid w:val="0078643E"/>
    <w:rsid w:val="00795837"/>
    <w:rsid w:val="00945C03"/>
    <w:rsid w:val="0099738E"/>
    <w:rsid w:val="00AA1D8D"/>
    <w:rsid w:val="00B43BDE"/>
    <w:rsid w:val="00B47730"/>
    <w:rsid w:val="00CB0664"/>
    <w:rsid w:val="00D263EE"/>
    <w:rsid w:val="00E9733C"/>
    <w:rsid w:val="00F1609E"/>
    <w:rsid w:val="00FC693F"/>
    <w:rsid w:val="7BB670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A6D32359-8B18-4A37-AA87-A99D0FEC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Ttulo1">
    <w:name w:val="heading 1"/>
    <w:basedOn w:val="Normal"/>
    <w:next w:val="Normal"/>
    <w:link w:val="Ttulo1Car"/>
    <w:uiPriority w:val="9"/>
    <w:qFormat/>
    <w:rsid w:val="00FC693F"/>
    <w:pPr>
      <w:keepNext/>
      <w:keepLines/>
      <w:spacing w:before="280" w:after="140"/>
      <w:outlineLvl w:val="0"/>
    </w:pPr>
    <w:rPr>
      <w:rFonts w:asciiTheme="majorHAnsi" w:eastAsiaTheme="majorEastAsia" w:hAnsiTheme="majorHAnsi" w:cstheme="majorBidi"/>
      <w:b/>
      <w:bCs/>
      <w:color w:val="1F4E79"/>
      <w:sz w:val="30"/>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color w:val="3F6B4E"/>
      <w:sz w:val="25"/>
      <w:szCs w:val="26"/>
    </w:rPr>
  </w:style>
  <w:style w:type="paragraph" w:styleId="Ttulo3">
    <w:name w:val="heading 3"/>
    <w:basedOn w:val="Normal"/>
    <w:next w:val="Normal"/>
    <w:link w:val="Ttulo3Car"/>
    <w:uiPriority w:val="9"/>
    <w:unhideWhenUsed/>
    <w:qFormat/>
    <w:rsid w:val="00FC693F"/>
    <w:pPr>
      <w:keepNext/>
      <w:keepLines/>
      <w:spacing w:before="160" w:after="80"/>
      <w:outlineLvl w:val="2"/>
    </w:pPr>
    <w:rPr>
      <w:rFonts w:asciiTheme="majorHAnsi" w:eastAsiaTheme="majorEastAsia" w:hAnsiTheme="majorHAnsi" w:cstheme="majorBidi"/>
      <w:b/>
      <w:bCs/>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4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after="120"/>
    </w:pPr>
    <w:rPr>
      <w:rFonts w:ascii="Aptos" w:hAnsi="Aptos"/>
      <w:i/>
      <w:color w:val="5A5A5A"/>
      <w:sz w:val="18"/>
    </w:rPr>
  </w:style>
  <w:style w:type="paragraph" w:styleId="HTMLconformatoprevio">
    <w:name w:val="HTML Preformatted"/>
    <w:basedOn w:val="Normal"/>
    <w:link w:val="HTMLconformatoprevioCar"/>
    <w:uiPriority w:val="99"/>
    <w:semiHidden/>
    <w:unhideWhenUsed/>
    <w:rsid w:val="0078643E"/>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8643E"/>
    <w:rPr>
      <w:rFonts w:ascii="Consolas" w:hAnsi="Consolas"/>
      <w:color w:val="22222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777A6FA87EEE04188E8B52018B06030" ma:contentTypeVersion="10" ma:contentTypeDescription="Crear nuevo documento." ma:contentTypeScope="" ma:versionID="c3090afb2296b9d34b30a9ab89c57089">
  <xsd:schema xmlns:xsd="http://www.w3.org/2001/XMLSchema" xmlns:xs="http://www.w3.org/2001/XMLSchema" xmlns:p="http://schemas.microsoft.com/office/2006/metadata/properties" xmlns:ns2="0a8ee5f2-e4ef-4048-9ab0-98da0154c703" xmlns:ns3="3225802c-e605-4fb0-bfe7-36809d514dfd" targetNamespace="http://schemas.microsoft.com/office/2006/metadata/properties" ma:root="true" ma:fieldsID="9b28740285532091cc97410266ae0746" ns2:_="" ns3:_="">
    <xsd:import namespace="0a8ee5f2-e4ef-4048-9ab0-98da0154c703"/>
    <xsd:import namespace="3225802c-e605-4fb0-bfe7-36809d514d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ee5f2-e4ef-4048-9ab0-98da0154c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0674f7d-6001-40ec-903d-e8d0cf6e953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25802c-e605-4fb0-bfe7-36809d514d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d0832-7050-4a5b-a638-f35bd959909c}" ma:internalName="TaxCatchAll" ma:showField="CatchAllData" ma:web="3225802c-e605-4fb0-bfe7-36809d514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225802c-e605-4fb0-bfe7-36809d514dfd" xsi:nil="true"/>
    <lcf76f155ced4ddcb4097134ff3c332f xmlns="0a8ee5f2-e4ef-4048-9ab0-98da0154c7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730364-EDD9-4A5E-82EC-C43B521AA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ee5f2-e4ef-4048-9ab0-98da0154c703"/>
    <ds:schemaRef ds:uri="3225802c-e605-4fb0-bfe7-36809d514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60E3A06-0509-46C9-993D-E1627F98E5CA}">
  <ds:schemaRefs>
    <ds:schemaRef ds:uri="http://schemas.microsoft.com/sharepoint/v3/contenttype/forms"/>
  </ds:schemaRefs>
</ds:datastoreItem>
</file>

<file path=customXml/itemProps4.xml><?xml version="1.0" encoding="utf-8"?>
<ds:datastoreItem xmlns:ds="http://schemas.openxmlformats.org/officeDocument/2006/customXml" ds:itemID="{A0DF2DA5-7D73-4E3C-B01B-B50A2D09A1EB}">
  <ds:schemaRefs>
    <ds:schemaRef ds:uri="http://schemas.microsoft.com/office/2006/metadata/properties"/>
    <ds:schemaRef ds:uri="http://schemas.microsoft.com/office/infopath/2007/PartnerControls"/>
    <ds:schemaRef ds:uri="3225802c-e605-4fb0-bfe7-36809d514dfd"/>
    <ds:schemaRef ds:uri="0a8ee5f2-e4ef-4048-9ab0-98da0154c703"/>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2553</Words>
  <Characters>14043</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16563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Puertas</cp:lastModifiedBy>
  <cp:revision>7</cp:revision>
  <dcterms:created xsi:type="dcterms:W3CDTF">2013-12-23T23:15:00Z</dcterms:created>
  <dcterms:modified xsi:type="dcterms:W3CDTF">2026-11-02T04:50:00Z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0x0101002777A6FA87EEE04188E8B52018B06030</vt:lpwstr>
  </property>
  <property fmtid="{D5CDD505-2E9C-101B-9397-08002B2CF9AE}" pid="3" name="Order">
    <vt:r8>456000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