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C019C1F" w:rsidR="001373B2" w:rsidRDefault="0087194A">
      <w:r>
        <w:rPr>
          <w:rFonts w:ascii="Palatino" w:eastAsia="Palatino" w:hAnsi="Palatino" w:cs="Palatino"/>
          <w:b/>
          <w:i/>
          <w:color w:val="5A7F3E"/>
          <w:sz w:val="32"/>
          <w:szCs w:val="32"/>
        </w:rPr>
        <w:t>Concepto Inicial (BORRADOR)</w:t>
      </w:r>
    </w:p>
    <w:p w14:paraId="00000003" w14:textId="6CB065A4" w:rsidR="001373B2" w:rsidRDefault="00AC57F9">
      <w:pPr>
        <w:ind w:right="-336"/>
        <w:rPr>
          <w:rFonts w:ascii="Gill Sans" w:eastAsia="Gill Sans" w:hAnsi="Gill Sans" w:cs="Gill Sans"/>
          <w:b/>
          <w:color w:val="000000"/>
          <w:sz w:val="26"/>
          <w:szCs w:val="26"/>
        </w:rPr>
      </w:pPr>
      <w:r>
        <w:rPr>
          <w:rFonts w:ascii="Gill Sans" w:eastAsia="Gill Sans" w:hAnsi="Gill Sans" w:cs="Gill Sans"/>
          <w:b/>
          <w:color w:val="000000"/>
          <w:sz w:val="28"/>
          <w:szCs w:val="28"/>
        </w:rPr>
        <w:t xml:space="preserve">CENTRO DE DIPLOMACIA CIENTÍFICA </w:t>
      </w:r>
      <w:r w:rsidR="00955D3B">
        <w:rPr>
          <w:rFonts w:ascii="Gill Sans" w:eastAsia="Gill Sans" w:hAnsi="Gill Sans" w:cs="Gill Sans"/>
          <w:b/>
          <w:color w:val="000000"/>
          <w:sz w:val="28"/>
          <w:szCs w:val="28"/>
        </w:rPr>
        <w:t xml:space="preserve">DEL IAI </w:t>
      </w:r>
      <w:r w:rsidR="00955D3B">
        <w:rPr>
          <w:rFonts w:ascii="Gill Sans" w:eastAsia="Gill Sans" w:hAnsi="Gill Sans" w:cs="Gill Sans"/>
          <w:b/>
          <w:color w:val="000000"/>
          <w:sz w:val="26"/>
          <w:szCs w:val="26"/>
        </w:rPr>
        <w:t>(SDC)</w:t>
      </w:r>
    </w:p>
    <w:p w14:paraId="00000004" w14:textId="77777777" w:rsidR="001373B2" w:rsidRDefault="00955D3B">
      <w:pPr>
        <w:ind w:right="-336"/>
        <w:rPr>
          <w:rFonts w:ascii="Gill Sans" w:eastAsia="Gill Sans" w:hAnsi="Gill Sans" w:cs="Gill Sans"/>
          <w:sz w:val="26"/>
          <w:szCs w:val="26"/>
        </w:rPr>
      </w:pPr>
      <w:r>
        <w:rPr>
          <w:rFonts w:ascii="Gill Sans" w:eastAsia="Gill Sans" w:hAnsi="Gill Sans" w:cs="Gill Sans"/>
          <w:sz w:val="26"/>
          <w:szCs w:val="26"/>
        </w:rPr>
        <w:t>Tabla de contenido:</w:t>
      </w:r>
    </w:p>
    <w:p w14:paraId="00000005" w14:textId="34CF1AB1" w:rsidR="001373B2" w:rsidRDefault="00955D3B">
      <w:pPr>
        <w:numPr>
          <w:ilvl w:val="0"/>
          <w:numId w:val="3"/>
        </w:numPr>
        <w:spacing w:after="0"/>
        <w:ind w:right="-336"/>
        <w:rPr>
          <w:rFonts w:ascii="Gill Sans" w:eastAsia="Gill Sans" w:hAnsi="Gill Sans" w:cs="Gill Sans"/>
          <w:sz w:val="26"/>
          <w:szCs w:val="26"/>
        </w:rPr>
      </w:pPr>
      <w:r>
        <w:rPr>
          <w:rFonts w:ascii="Gill Sans" w:eastAsia="Gill Sans" w:hAnsi="Gill Sans" w:cs="Gill Sans"/>
          <w:sz w:val="26"/>
          <w:szCs w:val="26"/>
        </w:rPr>
        <w:t>Antecedentes y justificación para establecer el Centro de Diplomacia Científica del IAI para las Américas</w:t>
      </w:r>
    </w:p>
    <w:p w14:paraId="00000007" w14:textId="77777777" w:rsidR="001373B2" w:rsidRDefault="00955D3B">
      <w:pPr>
        <w:numPr>
          <w:ilvl w:val="0"/>
          <w:numId w:val="3"/>
        </w:numPr>
        <w:spacing w:before="0" w:after="0"/>
        <w:ind w:right="-336"/>
        <w:rPr>
          <w:rFonts w:ascii="Gill Sans" w:eastAsia="Gill Sans" w:hAnsi="Gill Sans" w:cs="Gill Sans"/>
          <w:sz w:val="26"/>
          <w:szCs w:val="26"/>
        </w:rPr>
      </w:pPr>
      <w:r>
        <w:rPr>
          <w:rFonts w:ascii="Gill Sans" w:eastAsia="Gill Sans" w:hAnsi="Gill Sans" w:cs="Gill Sans"/>
          <w:sz w:val="26"/>
          <w:szCs w:val="26"/>
        </w:rPr>
        <w:t>Análisis FODA</w:t>
      </w:r>
    </w:p>
    <w:p w14:paraId="00000008" w14:textId="1763F2EC" w:rsidR="001373B2" w:rsidRDefault="00F17CC0">
      <w:pPr>
        <w:numPr>
          <w:ilvl w:val="0"/>
          <w:numId w:val="3"/>
        </w:numPr>
        <w:spacing w:before="0" w:after="0"/>
        <w:ind w:right="-336"/>
        <w:rPr>
          <w:rFonts w:ascii="Gill Sans" w:eastAsia="Gill Sans" w:hAnsi="Gill Sans" w:cs="Gill Sans"/>
          <w:sz w:val="26"/>
          <w:szCs w:val="26"/>
        </w:rPr>
      </w:pPr>
      <w:r>
        <w:rPr>
          <w:rFonts w:ascii="Gill Sans" w:eastAsia="Gill Sans" w:hAnsi="Gill Sans" w:cs="Gill Sans"/>
          <w:sz w:val="26"/>
          <w:szCs w:val="26"/>
        </w:rPr>
        <w:t>Pilares potenciales del Centro de Diplomacia Científica del IAI</w:t>
      </w:r>
    </w:p>
    <w:p w14:paraId="00000009" w14:textId="2D3CE4C0" w:rsidR="001373B2" w:rsidRDefault="00F17CC0">
      <w:pPr>
        <w:numPr>
          <w:ilvl w:val="0"/>
          <w:numId w:val="3"/>
        </w:numPr>
        <w:spacing w:before="0" w:after="0"/>
        <w:ind w:right="-336"/>
        <w:rPr>
          <w:rFonts w:ascii="Gill Sans" w:eastAsia="Gill Sans" w:hAnsi="Gill Sans" w:cs="Gill Sans"/>
          <w:sz w:val="26"/>
          <w:szCs w:val="26"/>
        </w:rPr>
      </w:pPr>
      <w:r>
        <w:rPr>
          <w:rFonts w:ascii="Gill Sans" w:eastAsia="Gill Sans" w:hAnsi="Gill Sans" w:cs="Gill Sans"/>
          <w:sz w:val="26"/>
          <w:szCs w:val="26"/>
        </w:rPr>
        <w:t>Propuesta para el Consejo Asesor del Centro de Diplomacia Científica del IAI (Comité Directivo)</w:t>
      </w:r>
    </w:p>
    <w:p w14:paraId="0000000A" w14:textId="77777777" w:rsidR="001373B2" w:rsidRDefault="00955D3B">
      <w:pPr>
        <w:numPr>
          <w:ilvl w:val="0"/>
          <w:numId w:val="3"/>
        </w:numPr>
        <w:spacing w:before="0"/>
        <w:ind w:right="-336"/>
        <w:rPr>
          <w:rFonts w:ascii="Gill Sans" w:eastAsia="Gill Sans" w:hAnsi="Gill Sans" w:cs="Gill Sans"/>
          <w:sz w:val="26"/>
          <w:szCs w:val="26"/>
        </w:rPr>
      </w:pPr>
      <w:r>
        <w:rPr>
          <w:rFonts w:ascii="Gill Sans" w:eastAsia="Gill Sans" w:hAnsi="Gill Sans" w:cs="Gill Sans"/>
          <w:sz w:val="26"/>
          <w:szCs w:val="26"/>
        </w:rPr>
        <w:t>Plan de trabajo y cronograma</w:t>
      </w:r>
    </w:p>
    <w:p w14:paraId="0000000B" w14:textId="77777777" w:rsidR="001373B2" w:rsidRDefault="001373B2">
      <w:pPr>
        <w:jc w:val="both"/>
        <w:rPr>
          <w:rFonts w:ascii="Gill Sans" w:eastAsia="Gill Sans" w:hAnsi="Gill Sans" w:cs="Gill Sans"/>
          <w:color w:val="000000"/>
          <w:sz w:val="24"/>
          <w:szCs w:val="24"/>
        </w:rPr>
      </w:pPr>
    </w:p>
    <w:p w14:paraId="0000000C" w14:textId="77777777" w:rsidR="001373B2" w:rsidRDefault="00955D3B">
      <w:pPr>
        <w:numPr>
          <w:ilvl w:val="0"/>
          <w:numId w:val="8"/>
        </w:numPr>
        <w:jc w:val="both"/>
        <w:rPr>
          <w:rFonts w:ascii="Gill Sans" w:eastAsia="Gill Sans" w:hAnsi="Gill Sans" w:cs="Gill Sans"/>
          <w:b/>
          <w:color w:val="000000"/>
          <w:sz w:val="24"/>
          <w:szCs w:val="24"/>
        </w:rPr>
      </w:pPr>
      <w:r>
        <w:rPr>
          <w:rFonts w:ascii="Gill Sans" w:eastAsia="Gill Sans" w:hAnsi="Gill Sans" w:cs="Gill Sans"/>
          <w:b/>
          <w:color w:val="000000"/>
          <w:sz w:val="24"/>
          <w:szCs w:val="24"/>
        </w:rPr>
        <w:t>ANTECEDENTES</w:t>
      </w:r>
    </w:p>
    <w:p w14:paraId="0000000D" w14:textId="5AFEB790" w:rsidR="001373B2" w:rsidRDefault="00955D3B">
      <w:pPr>
        <w:jc w:val="both"/>
        <w:rPr>
          <w:rFonts w:ascii="Gill Sans" w:eastAsia="Gill Sans" w:hAnsi="Gill Sans" w:cs="Gill Sans"/>
          <w:color w:val="000000"/>
          <w:sz w:val="24"/>
          <w:szCs w:val="24"/>
        </w:rPr>
      </w:pPr>
      <w:r>
        <w:rPr>
          <w:rFonts w:ascii="Gill Sans" w:eastAsia="Gill Sans" w:hAnsi="Gill Sans" w:cs="Gill Sans"/>
          <w:color w:val="000000"/>
          <w:sz w:val="24"/>
          <w:szCs w:val="24"/>
        </w:rPr>
        <w:t>El IAI se encuentra en la intersección de la ciencia y la política. Como organización intergubernamental regional, con 19 países miembros de las Américas (Argentina, Bolivia, Brasil, Canadá, Chile, Colombia, Costa Rica, Cuba, República Dominicana, Ecuador, Guatemala, Jamaica, México, Panamá, Paraguay, Perú, Estados Unidos de América, Uruguay y Venezuela), el IAI tiene como objetivo proporcionar a las naciones la información, las herramientas y las capacidades profesionales e institucionales para responder mejor a los desafíos que plantea el cambio global (GC). El cambio global es definido por el IAI como las interacciones de los procesos biológicos, químicos, físicos y sociales que regulan los cambios en el funcionamiento del sistema terrestre, incluidas las formas en que estos cambios se ven influenciados por las actividades humanas y tienen un impacto en ellas. Este esfuerzo colaborativo y multinacional está guiado por el entendimiento de que el cambio global es urgente, complejo, dinámico y con considerables incertidumbres y consecuencias para las Naciones de las Américas.</w:t>
      </w:r>
    </w:p>
    <w:p w14:paraId="0000000E" w14:textId="20CF8E58" w:rsidR="001373B2" w:rsidRDefault="00955D3B">
      <w:pPr>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Se necesitan enfoques e iniciativas científicas y de capacitación innovadoras para fortalecer las capacidades humanas e institucionales en investigación, en políticas y en ciencia-política-diplomacia en las Américas sobre la base de esfuerzos multinacionales. Estos esfuerzos se basan en los principios fundamentales del IAI, identificados en el Plan Estratégico: ciencia transdisciplinaria (TD), diseño participativo e inclusivo, ciencia innovadora y basada en soluciones, análisis e integración multiescalar, ciencia/datos abiertos, divulgación científica y movilización del conocimiento. , la alineación con los marcos de gobernanza ambiental y el fortalecimiento de las capacidades en la interfaz ciencia-política-diplomacia </w:t>
      </w:r>
      <w:r>
        <w:rPr>
          <w:rFonts w:ascii="Gill Sans" w:eastAsia="Gill Sans" w:hAnsi="Gill Sans" w:cs="Gill Sans"/>
          <w:sz w:val="24"/>
          <w:szCs w:val="24"/>
        </w:rPr>
        <w:t xml:space="preserve">en las </w:t>
      </w:r>
      <w:r>
        <w:rPr>
          <w:rFonts w:ascii="Gill Sans" w:eastAsia="Gill Sans" w:hAnsi="Gill Sans" w:cs="Gill Sans"/>
          <w:color w:val="000000"/>
          <w:sz w:val="24"/>
          <w:szCs w:val="24"/>
        </w:rPr>
        <w:t xml:space="preserve">siguientes áreas estratégicas: reducción de la pobreza y la desigualdad; mejorar la seguridad alimentaria, </w:t>
      </w:r>
      <w:r>
        <w:rPr>
          <w:rFonts w:ascii="Gill Sans" w:eastAsia="Gill Sans" w:hAnsi="Gill Sans" w:cs="Gill Sans"/>
          <w:color w:val="000000"/>
          <w:sz w:val="24"/>
          <w:szCs w:val="24"/>
        </w:rPr>
        <w:lastRenderedPageBreak/>
        <w:t xml:space="preserve">hídrica y energética; adaptación y mitigación del cambio climático; mejora de la salud y el bienestar humanos; conservación y restauración de la biodiversidad y los ecosistemas; aire, agua y suelo limpios ( </w:t>
      </w:r>
      <w:hyperlink r:id="rId8">
        <w:r>
          <w:rPr>
            <w:rFonts w:ascii="Gill Sans" w:eastAsia="Gill Sans" w:hAnsi="Gill Sans" w:cs="Gill Sans"/>
            <w:color w:val="1155CC"/>
            <w:sz w:val="24"/>
            <w:szCs w:val="24"/>
            <w:u w:val="single"/>
          </w:rPr>
          <w:t xml:space="preserve">Enlace a la Agenda Científica del IAI </w:t>
        </w:r>
      </w:hyperlink>
      <w:r>
        <w:rPr>
          <w:rFonts w:ascii="Gill Sans" w:eastAsia="Gill Sans" w:hAnsi="Gill Sans" w:cs="Gill Sans"/>
          <w:sz w:val="24"/>
          <w:szCs w:val="24"/>
        </w:rPr>
        <w:t>) y a los Objetivos de Desarrollo Sostenible (ODS).</w:t>
      </w:r>
    </w:p>
    <w:p w14:paraId="3AD57CC2" w14:textId="02BCD775" w:rsidR="001337AA" w:rsidRDefault="00955D3B">
      <w:pPr>
        <w:jc w:val="both"/>
        <w:rPr>
          <w:rFonts w:ascii="Gill Sans" w:eastAsia="Gill Sans" w:hAnsi="Gill Sans" w:cs="Gill Sans"/>
          <w:b/>
          <w:bCs/>
          <w:sz w:val="24"/>
          <w:szCs w:val="24"/>
        </w:rPr>
      </w:pPr>
      <w:r>
        <w:rPr>
          <w:rFonts w:ascii="Gill Sans" w:eastAsia="Gill Sans" w:hAnsi="Gill Sans" w:cs="Gill Sans"/>
          <w:color w:val="000000"/>
          <w:sz w:val="24"/>
          <w:szCs w:val="24"/>
        </w:rPr>
        <w:t xml:space="preserve">Las Américas tienen una larga cultura e historia de colaboración científica y de diplomacia científica. El IAI es el resultado de tal cooperación. Como organización </w:t>
      </w:r>
      <w:r>
        <w:rPr>
          <w:rFonts w:ascii="Gill Sans" w:eastAsia="Gill Sans" w:hAnsi="Gill Sans" w:cs="Gill Sans"/>
          <w:sz w:val="24"/>
          <w:szCs w:val="24"/>
        </w:rPr>
        <w:t xml:space="preserve">intergubernamental </w:t>
      </w:r>
      <w:r>
        <w:rPr>
          <w:rFonts w:ascii="Gill Sans" w:eastAsia="Gill Sans" w:hAnsi="Gill Sans" w:cs="Gill Sans"/>
          <w:color w:val="000000"/>
          <w:sz w:val="24"/>
          <w:szCs w:val="24"/>
        </w:rPr>
        <w:t xml:space="preserve">, el IAI trabaja con sus países miembros y con la comunidad científica para promover la cooperación regional en torno a la investigación y capacitación transdisciplinarias en </w:t>
      </w:r>
      <w:r>
        <w:rPr>
          <w:rFonts w:ascii="Gill Sans" w:eastAsia="Gill Sans" w:hAnsi="Gill Sans" w:cs="Gill Sans"/>
          <w:sz w:val="24"/>
          <w:szCs w:val="24"/>
        </w:rPr>
        <w:t xml:space="preserve">GC </w:t>
      </w:r>
      <w:r>
        <w:rPr>
          <w:rFonts w:ascii="Gill Sans" w:eastAsia="Gill Sans" w:hAnsi="Gill Sans" w:cs="Gill Sans"/>
          <w:color w:val="000000"/>
          <w:sz w:val="24"/>
          <w:szCs w:val="24"/>
        </w:rPr>
        <w:t xml:space="preserve">. En muchos sentidos, una </w:t>
      </w:r>
      <w:r>
        <w:rPr>
          <w:rFonts w:ascii="Gill Sans" w:eastAsia="Gill Sans" w:hAnsi="Gill Sans" w:cs="Gill Sans"/>
          <w:sz w:val="24"/>
          <w:szCs w:val="24"/>
        </w:rPr>
        <w:t xml:space="preserve">definición amplia </w:t>
      </w:r>
      <w:r>
        <w:rPr>
          <w:rFonts w:ascii="Gill Sans" w:eastAsia="Gill Sans" w:hAnsi="Gill Sans" w:cs="Gill Sans"/>
          <w:color w:val="000000"/>
          <w:sz w:val="24"/>
          <w:szCs w:val="24"/>
        </w:rPr>
        <w:t>de diplomacia científica refleja los objetivos del IAI dado que la organización se enfoca en un enfoque transfronterizo para proporcionar información científica sólida para apoyar la formulación de políticas. El enfoque de T</w:t>
      </w:r>
      <w:r w:rsidR="00CF7668">
        <w:rPr>
          <w:rFonts w:ascii="Gill Sans" w:eastAsia="Gill Sans" w:hAnsi="Gill Sans" w:cs="Gill Sans"/>
          <w:color w:val="000000"/>
          <w:sz w:val="24"/>
          <w:szCs w:val="24"/>
        </w:rPr>
        <w:t>D</w:t>
      </w:r>
      <w:r>
        <w:rPr>
          <w:rFonts w:ascii="Gill Sans" w:eastAsia="Gill Sans" w:hAnsi="Gill Sans" w:cs="Gill Sans"/>
          <w:color w:val="000000"/>
          <w:sz w:val="24"/>
          <w:szCs w:val="24"/>
        </w:rPr>
        <w:t xml:space="preserve"> del IAI, que incluye diferentes conocimientos, perspectivas y responsabilidades de las partes interesadas en el nexo ciencia-política, brinda al IAI la capacidad de desempeñar un papel clave en las relaciones y negociaciones nacionales, regionales e internacionales. </w:t>
      </w:r>
      <w:r>
        <w:rPr>
          <w:rFonts w:ascii="Gill Sans" w:eastAsia="Gill Sans" w:hAnsi="Gill Sans" w:cs="Gill Sans"/>
          <w:sz w:val="24"/>
          <w:szCs w:val="24"/>
        </w:rPr>
        <w:t xml:space="preserve">En el contexto </w:t>
      </w:r>
      <w:r>
        <w:rPr>
          <w:rFonts w:ascii="Gill Sans" w:eastAsia="Gill Sans" w:hAnsi="Gill Sans" w:cs="Gill Sans"/>
          <w:color w:val="000000"/>
          <w:sz w:val="24"/>
          <w:szCs w:val="24"/>
        </w:rPr>
        <w:t>del IAI, la diplomacia científica se basa en la búsqueda de la excelencia científica, la cooperación internacional y el intercambio completo y abierto de información científica relevante para el cambio global para respaldar las políticas y la toma de decisiones en beneficio de la sociedad.</w:t>
      </w:r>
    </w:p>
    <w:p w14:paraId="0C133177" w14:textId="2A9F2549" w:rsidR="004F7758" w:rsidRPr="000617E8" w:rsidRDefault="007E4162">
      <w:pPr>
        <w:jc w:val="both"/>
        <w:rPr>
          <w:rFonts w:ascii="Gill Sans" w:eastAsia="Gill Sans" w:hAnsi="Gill Sans" w:cs="Gill Sans"/>
          <w:sz w:val="24"/>
          <w:szCs w:val="24"/>
        </w:rPr>
      </w:pPr>
      <w:r w:rsidRPr="000617E8">
        <w:rPr>
          <w:rFonts w:ascii="Gill Sans" w:eastAsia="Gill Sans" w:hAnsi="Gill Sans" w:cs="Gill Sans"/>
          <w:sz w:val="24"/>
          <w:szCs w:val="24"/>
        </w:rPr>
        <w:t>Para celebrar su 30° aniversario y en este contexto de tres décadas de funcionamiento como instrumento multilateral de ciencia y política para abordar el GC en las Américas, el IAI trabaja para elevar su importancia y liderazgo en la región y aumentar su visibilidad en la diplomacia científica a través del establecimiento del Centro de Diplomacia Científica para las Américas del IAI.</w:t>
      </w:r>
    </w:p>
    <w:p w14:paraId="00000010" w14:textId="06C02942" w:rsidR="001373B2" w:rsidRDefault="00955D3B">
      <w:pPr>
        <w:jc w:val="both"/>
        <w:rPr>
          <w:rFonts w:ascii="Gill Sans" w:eastAsia="Gill Sans" w:hAnsi="Gill Sans" w:cs="Gill Sans"/>
          <w:sz w:val="24"/>
          <w:szCs w:val="24"/>
        </w:rPr>
      </w:pPr>
      <w:r>
        <w:rPr>
          <w:rFonts w:ascii="Gill Sans" w:eastAsia="Gill Sans" w:hAnsi="Gill Sans" w:cs="Gill Sans"/>
          <w:sz w:val="24"/>
          <w:szCs w:val="24"/>
        </w:rPr>
        <w:t>En la 30ª reunión de la Conferencia de las Partes del Instituto Interamericano para la Investigación del Cambio Global se adoptaron las siguientes decisiones:</w:t>
      </w:r>
    </w:p>
    <w:p w14:paraId="00000011" w14:textId="77777777" w:rsidR="001373B2" w:rsidRDefault="00955D3B">
      <w:pPr>
        <w:ind w:left="720"/>
        <w:jc w:val="both"/>
        <w:rPr>
          <w:rFonts w:ascii="Gill Sans" w:eastAsia="Gill Sans" w:hAnsi="Gill Sans" w:cs="Gill Sans"/>
          <w:i/>
          <w:sz w:val="24"/>
          <w:szCs w:val="24"/>
        </w:rPr>
      </w:pPr>
      <w:r>
        <w:rPr>
          <w:rFonts w:ascii="Gill Sans" w:eastAsia="Gill Sans" w:hAnsi="Gill Sans" w:cs="Gill Sans"/>
          <w:i/>
          <w:sz w:val="24"/>
          <w:szCs w:val="24"/>
        </w:rPr>
        <w:t>XXX/8. Se alienta a las Partes a participar en las actividades de capacitación y educación del Centro para la Diplomacia Científica del IAI como disertantes o instructores con miras a proporcionar a los participantes experiencia y conocimientos sobre la interfaz ciencia-política.</w:t>
      </w:r>
    </w:p>
    <w:p w14:paraId="00000012" w14:textId="77777777" w:rsidR="001373B2" w:rsidRDefault="00955D3B">
      <w:pPr>
        <w:spacing w:before="0" w:after="160" w:line="256" w:lineRule="auto"/>
        <w:ind w:left="720"/>
        <w:jc w:val="both"/>
        <w:rPr>
          <w:rFonts w:ascii="Gill Sans" w:eastAsia="Gill Sans" w:hAnsi="Gill Sans" w:cs="Gill Sans"/>
          <w:i/>
          <w:sz w:val="22"/>
          <w:szCs w:val="22"/>
        </w:rPr>
      </w:pPr>
      <w:r>
        <w:rPr>
          <w:rFonts w:ascii="Gill Sans" w:eastAsia="Gill Sans" w:hAnsi="Gill Sans" w:cs="Gill Sans"/>
          <w:i/>
          <w:sz w:val="22"/>
          <w:szCs w:val="22"/>
        </w:rPr>
        <w:t>XXX/9. Se instruye a la Dirección para que establezca un comité directivo, con la participación de las Partes, el SAC y el SPAC, asociados y expertos en diplomacia científica, para asistir y asesorar sobre el diseño y desarrollo del Centro para la Diplomacia Científica del IAI y sus programas. y actividades</w:t>
      </w:r>
    </w:p>
    <w:p w14:paraId="642DD859" w14:textId="32F2AE5F" w:rsidR="001337AA" w:rsidRDefault="00506965">
      <w:pPr>
        <w:jc w:val="both"/>
        <w:rPr>
          <w:rFonts w:ascii="Gill Sans" w:eastAsia="Gill Sans" w:hAnsi="Gill Sans" w:cs="Gill Sans"/>
          <w:b/>
          <w:sz w:val="24"/>
          <w:szCs w:val="24"/>
        </w:rPr>
      </w:pPr>
      <w:r>
        <w:rPr>
          <w:rFonts w:ascii="Gill Sans" w:eastAsia="Gill Sans" w:hAnsi="Gill Sans" w:cs="Gill Sans"/>
          <w:sz w:val="24"/>
          <w:szCs w:val="24"/>
        </w:rPr>
        <w:t xml:space="preserve">Como Organización Intergubernamental (OIG), el IAI y </w:t>
      </w:r>
      <w:r w:rsidR="00CF7668">
        <w:rPr>
          <w:rFonts w:ascii="Gill Sans" w:eastAsia="Gill Sans" w:hAnsi="Gill Sans" w:cs="Gill Sans"/>
          <w:sz w:val="24"/>
          <w:szCs w:val="24"/>
        </w:rPr>
        <w:t>el Consejo Asesor del Centro de Diplomacia Científica (SDC)</w:t>
      </w:r>
      <w:r>
        <w:rPr>
          <w:rFonts w:ascii="Gill Sans" w:eastAsia="Gill Sans" w:hAnsi="Gill Sans" w:cs="Gill Sans"/>
          <w:sz w:val="24"/>
          <w:szCs w:val="24"/>
        </w:rPr>
        <w:t xml:space="preserve"> reúnen el interés de las Partes del IAI, la ciencia del IAI, el desarrollo de capacidades, los programas científico-políticos y las iniciativas de divulgación bajo un paraguas unificado con una marca e identidad visibles con la ambición de </w:t>
      </w:r>
      <w:r w:rsidR="00955D3B">
        <w:rPr>
          <w:rFonts w:ascii="Gill Sans" w:eastAsia="Gill Sans" w:hAnsi="Gill Sans" w:cs="Gill Sans"/>
          <w:color w:val="222222"/>
          <w:sz w:val="24"/>
          <w:szCs w:val="24"/>
        </w:rPr>
        <w:t xml:space="preserve">ampliar el papel de liderazgo del </w:t>
      </w:r>
      <w:r w:rsidR="00955D3B">
        <w:rPr>
          <w:rFonts w:ascii="Gill Sans" w:eastAsia="Gill Sans" w:hAnsi="Gill Sans" w:cs="Gill Sans"/>
          <w:color w:val="222222"/>
          <w:sz w:val="24"/>
          <w:szCs w:val="24"/>
        </w:rPr>
        <w:lastRenderedPageBreak/>
        <w:t xml:space="preserve">IAI para </w:t>
      </w:r>
      <w:r w:rsidR="00955D3B">
        <w:rPr>
          <w:rFonts w:ascii="Gill Sans" w:eastAsia="Gill Sans" w:hAnsi="Gill Sans" w:cs="Gill Sans"/>
          <w:sz w:val="24"/>
          <w:szCs w:val="24"/>
        </w:rPr>
        <w:t>convertirse en una referencia y una plataforma regional en diplomacia científica para GC en las Américas, particularmente en América Latina y el Caribe.</w:t>
      </w:r>
    </w:p>
    <w:p w14:paraId="00000022" w14:textId="45B13341" w:rsidR="001373B2" w:rsidRDefault="00CF7668">
      <w:pPr>
        <w:jc w:val="both"/>
        <w:rPr>
          <w:rFonts w:ascii="Gill Sans" w:eastAsia="Gill Sans" w:hAnsi="Gill Sans" w:cs="Gill Sans"/>
          <w:b/>
          <w:sz w:val="24"/>
          <w:szCs w:val="24"/>
        </w:rPr>
      </w:pPr>
      <w:r>
        <w:rPr>
          <w:rFonts w:ascii="Gill Sans" w:eastAsia="Gill Sans" w:hAnsi="Gill Sans" w:cs="Gill Sans"/>
          <w:b/>
          <w:sz w:val="24"/>
          <w:szCs w:val="24"/>
        </w:rPr>
        <w:t xml:space="preserve">El Consejo Asesor </w:t>
      </w:r>
      <w:r w:rsidR="00AB4C62">
        <w:rPr>
          <w:rFonts w:ascii="Gill Sans" w:eastAsia="Gill Sans" w:hAnsi="Gill Sans" w:cs="Gill Sans"/>
          <w:b/>
          <w:sz w:val="24"/>
          <w:szCs w:val="24"/>
        </w:rPr>
        <w:t>del Centro de Diplomacia Científica (Comité Directivo)</w:t>
      </w:r>
    </w:p>
    <w:p w14:paraId="58A03C12" w14:textId="1F21C37F" w:rsidR="00AB4C62" w:rsidRPr="006A76E4" w:rsidRDefault="00AB4C62">
      <w:pPr>
        <w:jc w:val="both"/>
        <w:rPr>
          <w:rFonts w:ascii="Gill Sans" w:eastAsia="Gill Sans" w:hAnsi="Gill Sans" w:cs="Gill Sans"/>
          <w:bCs/>
          <w:sz w:val="24"/>
          <w:szCs w:val="24"/>
        </w:rPr>
      </w:pPr>
      <w:r w:rsidRPr="006A76E4">
        <w:rPr>
          <w:rFonts w:ascii="Gill Sans" w:eastAsia="Gill Sans" w:hAnsi="Gill Sans" w:cs="Gill Sans"/>
          <w:bCs/>
          <w:sz w:val="24"/>
          <w:szCs w:val="24"/>
        </w:rPr>
        <w:t>El Directorio estará compuesto por 11 miembros por un período de 3 años. Los miembros serán representantes de las Partes del IAI, el Comité Asesor Científico (SAC) y el Comité Asesor de Políticas Científicas (SPAC), Asociados y Socios, así como expertos en diplomacia científica de las Américas y del extranjero.</w:t>
      </w:r>
    </w:p>
    <w:p w14:paraId="44516E59" w14:textId="49EDCFE6" w:rsidR="00506965" w:rsidRPr="00AC57F9" w:rsidRDefault="00AB4C62" w:rsidP="00E862AF">
      <w:pPr>
        <w:jc w:val="both"/>
        <w:rPr>
          <w:rFonts w:ascii="Gill Sans" w:eastAsia="Arial" w:hAnsi="Gill Sans" w:cs="Arial"/>
          <w:bCs/>
          <w:sz w:val="24"/>
          <w:szCs w:val="24"/>
          <w:lang w:val="es-GT" w:eastAsia="en-JM"/>
        </w:rPr>
      </w:pPr>
      <w:r w:rsidRPr="006A76E4">
        <w:rPr>
          <w:rFonts w:ascii="Gill Sans" w:eastAsia="Gill Sans" w:hAnsi="Gill Sans" w:cs="Gill Sans"/>
          <w:bCs/>
          <w:sz w:val="24"/>
          <w:szCs w:val="24"/>
        </w:rPr>
        <w:t xml:space="preserve">El Consejo Asesor </w:t>
      </w:r>
      <w:r w:rsidR="00F17CC0" w:rsidRPr="006A76E4">
        <w:rPr>
          <w:rFonts w:ascii="Gill Sans" w:eastAsia="Gill Sans" w:hAnsi="Gill Sans" w:cs="Gill Sans"/>
          <w:bCs/>
          <w:sz w:val="24"/>
          <w:szCs w:val="24"/>
        </w:rPr>
        <w:t xml:space="preserve">recomendará un </w:t>
      </w:r>
      <w:r w:rsidR="00F17CC0" w:rsidRPr="00AC57F9">
        <w:rPr>
          <w:rFonts w:ascii="Gill Sans" w:eastAsia="Arial" w:hAnsi="Gill Sans" w:cs="Arial"/>
          <w:bCs/>
          <w:color w:val="000000"/>
          <w:sz w:val="24"/>
          <w:szCs w:val="24"/>
          <w:lang w:val="es-GT" w:eastAsia="en-JM"/>
        </w:rPr>
        <w:t xml:space="preserve">Plan de Implementación para el Centro de Diplomacia Científica </w:t>
      </w:r>
      <w:r w:rsidR="00506965" w:rsidRPr="00AC57F9">
        <w:rPr>
          <w:rFonts w:ascii="Gill Sans" w:eastAsia="Arial" w:hAnsi="Gill Sans" w:cs="Arial"/>
          <w:bCs/>
          <w:color w:val="000000"/>
          <w:sz w:val="24"/>
          <w:szCs w:val="24"/>
          <w:lang w:val="es-GT" w:eastAsia="en-JM"/>
        </w:rPr>
        <w:t>que será aprobado por la Conferencia de las Partes del IAI en su 31. a reunión e</w:t>
      </w:r>
      <w:r w:rsidR="00CF7668">
        <w:rPr>
          <w:rFonts w:ascii="Gill Sans" w:eastAsia="Arial" w:hAnsi="Gill Sans" w:cs="Arial"/>
          <w:bCs/>
          <w:color w:val="000000"/>
          <w:sz w:val="24"/>
          <w:szCs w:val="24"/>
          <w:lang w:val="es-GT" w:eastAsia="en-JM"/>
        </w:rPr>
        <w:t>n 2023</w:t>
      </w:r>
      <w:r w:rsidR="0087194A" w:rsidRPr="00AC57F9">
        <w:rPr>
          <w:rFonts w:ascii="Gill Sans" w:eastAsia="Arial" w:hAnsi="Gill Sans" w:cs="Arial"/>
          <w:bCs/>
          <w:color w:val="000000"/>
          <w:sz w:val="24"/>
          <w:szCs w:val="24"/>
          <w:lang w:val="es-GT" w:eastAsia="en-JM"/>
        </w:rPr>
        <w:t xml:space="preserve"> considerando:</w:t>
      </w:r>
    </w:p>
    <w:p w14:paraId="03033649" w14:textId="77777777" w:rsidR="00506965" w:rsidRPr="00E862AF" w:rsidRDefault="00506965" w:rsidP="00506965">
      <w:pPr>
        <w:numPr>
          <w:ilvl w:val="0"/>
          <w:numId w:val="11"/>
        </w:numPr>
        <w:spacing w:after="0" w:line="240" w:lineRule="auto"/>
        <w:contextualSpacing/>
        <w:textAlignment w:val="baseline"/>
        <w:rPr>
          <w:rFonts w:ascii="Gill Sans" w:eastAsia="Arial" w:hAnsi="Gill Sans" w:cs="Arial"/>
          <w:color w:val="000000"/>
          <w:sz w:val="24"/>
          <w:szCs w:val="24"/>
          <w:lang w:val="en-JM" w:eastAsia="en-JM"/>
        </w:rPr>
      </w:pPr>
      <w:proofErr w:type="spellStart"/>
      <w:r w:rsidRPr="00E862AF">
        <w:rPr>
          <w:rFonts w:ascii="Gill Sans" w:eastAsia="Arial" w:hAnsi="Gill Sans" w:cs="Arial"/>
          <w:color w:val="000000"/>
          <w:sz w:val="24"/>
          <w:szCs w:val="24"/>
          <w:lang w:val="en-JM" w:eastAsia="en-JM"/>
        </w:rPr>
        <w:t>Visión</w:t>
      </w:r>
      <w:proofErr w:type="spellEnd"/>
      <w:r w:rsidRPr="00E862AF">
        <w:rPr>
          <w:rFonts w:ascii="Gill Sans" w:eastAsia="Arial" w:hAnsi="Gill Sans" w:cs="Arial"/>
          <w:color w:val="000000"/>
          <w:sz w:val="24"/>
          <w:szCs w:val="24"/>
          <w:lang w:val="en-JM" w:eastAsia="en-JM"/>
        </w:rPr>
        <w:t xml:space="preserve">, </w:t>
      </w:r>
      <w:proofErr w:type="spellStart"/>
      <w:r w:rsidRPr="00E862AF">
        <w:rPr>
          <w:rFonts w:ascii="Gill Sans" w:eastAsia="Arial" w:hAnsi="Gill Sans" w:cs="Arial"/>
          <w:color w:val="000000"/>
          <w:sz w:val="24"/>
          <w:szCs w:val="24"/>
          <w:lang w:val="en-JM" w:eastAsia="en-JM"/>
        </w:rPr>
        <w:t>Misión</w:t>
      </w:r>
      <w:proofErr w:type="spellEnd"/>
      <w:r w:rsidRPr="00E862AF">
        <w:rPr>
          <w:rFonts w:ascii="Gill Sans" w:eastAsia="Arial" w:hAnsi="Gill Sans" w:cs="Arial"/>
          <w:color w:val="000000"/>
          <w:sz w:val="24"/>
          <w:szCs w:val="24"/>
          <w:lang w:val="en-JM" w:eastAsia="en-JM"/>
        </w:rPr>
        <w:t xml:space="preserve">, Metas, </w:t>
      </w:r>
      <w:proofErr w:type="spellStart"/>
      <w:r w:rsidRPr="00E862AF">
        <w:rPr>
          <w:rFonts w:ascii="Gill Sans" w:eastAsia="Arial" w:hAnsi="Gill Sans" w:cs="Arial"/>
          <w:color w:val="000000"/>
          <w:sz w:val="24"/>
          <w:szCs w:val="24"/>
          <w:lang w:val="en-JM" w:eastAsia="en-JM"/>
        </w:rPr>
        <w:t>Objetivos</w:t>
      </w:r>
      <w:proofErr w:type="spellEnd"/>
    </w:p>
    <w:p w14:paraId="2D463BDA" w14:textId="06E94295" w:rsidR="00506965" w:rsidRPr="00AC57F9" w:rsidRDefault="00506965" w:rsidP="00506965">
      <w:pPr>
        <w:numPr>
          <w:ilvl w:val="0"/>
          <w:numId w:val="11"/>
        </w:numPr>
        <w:spacing w:after="0" w:line="240" w:lineRule="auto"/>
        <w:contextualSpacing/>
        <w:textAlignment w:val="baseline"/>
        <w:rPr>
          <w:rFonts w:ascii="Gill Sans" w:eastAsia="Arial" w:hAnsi="Gill Sans" w:cs="Arial"/>
          <w:color w:val="000000"/>
          <w:sz w:val="24"/>
          <w:szCs w:val="24"/>
          <w:lang w:val="es-GT" w:eastAsia="en-JM"/>
        </w:rPr>
      </w:pPr>
      <w:r w:rsidRPr="00AC57F9">
        <w:rPr>
          <w:rFonts w:ascii="Gill Sans" w:eastAsia="Arial" w:hAnsi="Gill Sans" w:cs="Arial"/>
          <w:color w:val="000000"/>
          <w:sz w:val="24"/>
          <w:szCs w:val="24"/>
          <w:lang w:val="es-GT" w:eastAsia="en-JM"/>
        </w:rPr>
        <w:t>Áreas de enfoque de la diplomacia científica (temas prioritarios y audiencias objetivo)</w:t>
      </w:r>
    </w:p>
    <w:p w14:paraId="7A72EFEA" w14:textId="0A19F0BE" w:rsidR="00506965" w:rsidRPr="00AC57F9" w:rsidRDefault="00506965" w:rsidP="00506965">
      <w:pPr>
        <w:numPr>
          <w:ilvl w:val="0"/>
          <w:numId w:val="11"/>
        </w:numPr>
        <w:spacing w:after="0" w:line="240" w:lineRule="auto"/>
        <w:contextualSpacing/>
        <w:textAlignment w:val="baseline"/>
        <w:rPr>
          <w:rFonts w:ascii="Gill Sans" w:eastAsia="Arial" w:hAnsi="Gill Sans" w:cs="Arial"/>
          <w:color w:val="000000"/>
          <w:sz w:val="24"/>
          <w:szCs w:val="24"/>
          <w:lang w:val="es-GT" w:eastAsia="en-JM"/>
        </w:rPr>
      </w:pPr>
      <w:r w:rsidRPr="00AC57F9">
        <w:rPr>
          <w:rFonts w:ascii="Gill Sans" w:eastAsia="Arial" w:hAnsi="Gill Sans" w:cs="Arial"/>
          <w:color w:val="000000"/>
          <w:sz w:val="24"/>
          <w:szCs w:val="24"/>
          <w:lang w:val="es-GT" w:eastAsia="en-JM"/>
        </w:rPr>
        <w:t>Desarrollo de capacidades y capacitación (programas prioritarios)</w:t>
      </w:r>
    </w:p>
    <w:p w14:paraId="266ACD0F" w14:textId="77777777" w:rsidR="00506965" w:rsidRPr="00AC57F9" w:rsidRDefault="00506965" w:rsidP="00506965">
      <w:pPr>
        <w:numPr>
          <w:ilvl w:val="0"/>
          <w:numId w:val="11"/>
        </w:numPr>
        <w:spacing w:after="0" w:line="240" w:lineRule="auto"/>
        <w:contextualSpacing/>
        <w:textAlignment w:val="baseline"/>
        <w:rPr>
          <w:rFonts w:ascii="Gill Sans" w:eastAsia="Arial" w:hAnsi="Gill Sans" w:cs="Arial"/>
          <w:color w:val="000000"/>
          <w:sz w:val="24"/>
          <w:szCs w:val="24"/>
          <w:lang w:val="es-GT" w:eastAsia="en-JM"/>
        </w:rPr>
      </w:pPr>
      <w:r w:rsidRPr="00AC57F9">
        <w:rPr>
          <w:rFonts w:ascii="Gill Sans" w:eastAsia="Arial" w:hAnsi="Gill Sans" w:cs="Arial"/>
          <w:color w:val="000000"/>
          <w:sz w:val="24"/>
          <w:szCs w:val="24"/>
          <w:lang w:val="es-GT" w:eastAsia="en-JM"/>
        </w:rPr>
        <w:t>Enfoques para una estrategia de financiación sostenible</w:t>
      </w:r>
    </w:p>
    <w:p w14:paraId="6A498566" w14:textId="77777777" w:rsidR="00506965" w:rsidRPr="00AC57F9" w:rsidRDefault="00506965" w:rsidP="00506965">
      <w:pPr>
        <w:numPr>
          <w:ilvl w:val="0"/>
          <w:numId w:val="11"/>
        </w:numPr>
        <w:spacing w:after="0" w:line="240" w:lineRule="auto"/>
        <w:contextualSpacing/>
        <w:textAlignment w:val="baseline"/>
        <w:rPr>
          <w:rFonts w:ascii="Gill Sans" w:eastAsia="Arial" w:hAnsi="Gill Sans" w:cs="Arial"/>
          <w:color w:val="000000"/>
          <w:sz w:val="24"/>
          <w:szCs w:val="24"/>
          <w:lang w:val="es-GT" w:eastAsia="en-JM"/>
        </w:rPr>
      </w:pPr>
      <w:r w:rsidRPr="00AC57F9">
        <w:rPr>
          <w:rFonts w:ascii="Gill Sans" w:eastAsia="Arial" w:hAnsi="Gill Sans" w:cs="Arial"/>
          <w:color w:val="000000"/>
          <w:sz w:val="24"/>
          <w:szCs w:val="24"/>
          <w:lang w:val="es-GT" w:eastAsia="en-JM"/>
        </w:rPr>
        <w:t>Iniciativas estratégicas (programas clave, socios, alcance y visibilidad, etc.)</w:t>
      </w:r>
    </w:p>
    <w:p w14:paraId="240E61A1" w14:textId="6E09CC96" w:rsidR="00E862AF" w:rsidRPr="003B3025" w:rsidRDefault="006A76E4" w:rsidP="00E862AF">
      <w:pPr>
        <w:spacing w:after="0"/>
        <w:jc w:val="both"/>
        <w:rPr>
          <w:rFonts w:ascii="Gill Sans" w:eastAsia="Gill Sans" w:hAnsi="Gill Sans" w:cs="Gill Sans"/>
          <w:bCs/>
          <w:sz w:val="24"/>
          <w:szCs w:val="24"/>
        </w:rPr>
      </w:pPr>
      <w:r w:rsidRPr="003B3025">
        <w:rPr>
          <w:rFonts w:ascii="Gill Sans" w:eastAsia="Gill Sans" w:hAnsi="Gill Sans" w:cs="Gill Sans"/>
          <w:bCs/>
          <w:sz w:val="24"/>
          <w:szCs w:val="24"/>
        </w:rPr>
        <w:t>La Dirección Ejecutiva del IAI está poniendo a disposición de los miembros de</w:t>
      </w:r>
      <w:r w:rsidR="00CF7668">
        <w:rPr>
          <w:rFonts w:ascii="Gill Sans" w:eastAsia="Gill Sans" w:hAnsi="Gill Sans" w:cs="Gill Sans"/>
          <w:bCs/>
          <w:sz w:val="24"/>
          <w:szCs w:val="24"/>
        </w:rPr>
        <w:t xml:space="preserve">l Consejo Asesor </w:t>
      </w:r>
      <w:r w:rsidRPr="003B3025">
        <w:rPr>
          <w:rFonts w:ascii="Gill Sans" w:eastAsia="Gill Sans" w:hAnsi="Gill Sans" w:cs="Gill Sans"/>
          <w:bCs/>
          <w:sz w:val="24"/>
          <w:szCs w:val="24"/>
        </w:rPr>
        <w:t>material adicional de antecedentes del IAI, como el Acuerdo por el que se establece el IAI; el Plan Estratégico del IAI; y el informe de evaluación regional del IAI (resumen preparado para el Consejo Ejecutivo del IAI).</w:t>
      </w:r>
    </w:p>
    <w:p w14:paraId="00000024" w14:textId="3D81135C" w:rsidR="001373B2" w:rsidRPr="00F17CC0" w:rsidRDefault="00955D3B" w:rsidP="00F17CC0">
      <w:pPr>
        <w:pStyle w:val="Prrafodelista"/>
        <w:numPr>
          <w:ilvl w:val="0"/>
          <w:numId w:val="8"/>
        </w:numPr>
        <w:spacing w:after="0"/>
        <w:rPr>
          <w:rFonts w:ascii="Gill Sans" w:eastAsia="Gill Sans" w:hAnsi="Gill Sans" w:cs="Gill Sans"/>
          <w:b/>
          <w:sz w:val="24"/>
          <w:szCs w:val="24"/>
        </w:rPr>
      </w:pPr>
      <w:r w:rsidRPr="00F17CC0">
        <w:rPr>
          <w:rFonts w:ascii="Gill Sans" w:eastAsia="Gill Sans" w:hAnsi="Gill Sans" w:cs="Gill Sans"/>
          <w:b/>
          <w:sz w:val="24"/>
          <w:szCs w:val="24"/>
        </w:rPr>
        <w:t>ANÁLISIS FODA DEL IAI COMO ORGANIZACIÓN ACTIVA EN DIPLOMACIA CIENTÍFICA</w:t>
      </w:r>
      <w:r w:rsidRPr="00F17CC0">
        <w:rPr>
          <w:rFonts w:ascii="Gill Sans" w:eastAsia="Gill Sans" w:hAnsi="Gill Sans" w:cs="Gill Sans"/>
          <w:b/>
          <w:sz w:val="24"/>
          <w:szCs w:val="24"/>
        </w:rPr>
        <w:br/>
      </w:r>
    </w:p>
    <w:p w14:paraId="00000025" w14:textId="77777777" w:rsidR="001373B2" w:rsidRDefault="00955D3B" w:rsidP="00F17CC0">
      <w:pPr>
        <w:numPr>
          <w:ilvl w:val="0"/>
          <w:numId w:val="9"/>
        </w:numPr>
        <w:spacing w:before="0" w:after="0"/>
        <w:ind w:left="993"/>
        <w:jc w:val="both"/>
        <w:rPr>
          <w:rFonts w:ascii="Gill Sans" w:eastAsia="Gill Sans" w:hAnsi="Gill Sans" w:cs="Gill Sans"/>
          <w:b/>
          <w:sz w:val="24"/>
          <w:szCs w:val="24"/>
        </w:rPr>
      </w:pPr>
      <w:r>
        <w:rPr>
          <w:rFonts w:ascii="Gill Sans" w:eastAsia="Gill Sans" w:hAnsi="Gill Sans" w:cs="Gill Sans"/>
          <w:b/>
          <w:sz w:val="24"/>
          <w:szCs w:val="24"/>
        </w:rPr>
        <w:t>Fortalezas:</w:t>
      </w:r>
    </w:p>
    <w:p w14:paraId="00000026" w14:textId="6D189505"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Organización del tratado.</w:t>
      </w:r>
    </w:p>
    <w:p w14:paraId="6319C48B" w14:textId="031093EC" w:rsidR="006E3FB9" w:rsidRDefault="006E3FB9">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Acceso directo a los gobiernos.</w:t>
      </w:r>
    </w:p>
    <w:p w14:paraId="00000027" w14:textId="77777777"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Reputación, legitimidad, historia y tradición en la diplomacia científica durante 30 años.</w:t>
      </w:r>
    </w:p>
    <w:p w14:paraId="00000028" w14:textId="77777777"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Única organización multilateral enfocada en la ciencia del alcance del Hemisferio Occidental.</w:t>
      </w:r>
    </w:p>
    <w:p w14:paraId="0000002A" w14:textId="4FDAA8B7" w:rsidR="001373B2" w:rsidRPr="00E862AF" w:rsidRDefault="00955D3B" w:rsidP="00E862AF">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Multinacional y multidisciplinar.</w:t>
      </w:r>
    </w:p>
    <w:p w14:paraId="0000002B" w14:textId="602093D0" w:rsidR="001373B2" w:rsidRDefault="00913BD0">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Financiado conjuntamente por las Partes y capaz de recibir fondos de otros organismos de financiación.</w:t>
      </w:r>
    </w:p>
    <w:p w14:paraId="407BAF47" w14:textId="5C67C163" w:rsidR="00913BD0" w:rsidRDefault="00913BD0">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Bien posicionado para liderar y coordinar los esfuerzos regionales entre muchas instituciones nacionales e internacionales.</w:t>
      </w:r>
    </w:p>
    <w:p w14:paraId="483C882D" w14:textId="77777777" w:rsidR="006E3FB9" w:rsidRDefault="006E3FB9" w:rsidP="006E3FB9">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Comité Asesor Científico y Comité Asesor de Políticas Científicas activos y comprometidos con destacados científicos de todas las Américas.</w:t>
      </w:r>
    </w:p>
    <w:p w14:paraId="32C848DA" w14:textId="095C4021" w:rsidR="00E862AF" w:rsidRDefault="006E3FB9">
      <w:pPr>
        <w:numPr>
          <w:ilvl w:val="1"/>
          <w:numId w:val="9"/>
        </w:numPr>
        <w:spacing w:before="0" w:after="0"/>
        <w:jc w:val="both"/>
        <w:rPr>
          <w:rFonts w:ascii="Gill Sans" w:eastAsia="Gill Sans" w:hAnsi="Gill Sans" w:cs="Gill Sans"/>
          <w:sz w:val="24"/>
          <w:szCs w:val="24"/>
        </w:rPr>
      </w:pPr>
      <w:r w:rsidRPr="006E3FB9">
        <w:rPr>
          <w:rFonts w:ascii="Gill Sans" w:eastAsia="Gill Sans" w:hAnsi="Gill Sans" w:cs="Gill Sans"/>
          <w:sz w:val="24"/>
          <w:szCs w:val="24"/>
        </w:rPr>
        <w:lastRenderedPageBreak/>
        <w:t>Redes de investigación bien establecidas sobre el cambio ambiental global con representación de todas las Américas.</w:t>
      </w:r>
    </w:p>
    <w:p w14:paraId="0000002D" w14:textId="31D4D766"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El enfoque transdisciplinario crea extensas redes de múltiples partes interesadas para la investigación, la capacitación y el impacto de las políticas.</w:t>
      </w:r>
    </w:p>
    <w:p w14:paraId="0BE9C6B1" w14:textId="2759418E" w:rsidR="006E3FB9"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Programa de becas de ciencia, tecnología y políticas (STeP) que capacita a investigadores y formuladores de políticas de carrera temprana de la región en diplomacia científica creando una próxima generación de embajadores / practicantes / capacitadores del Centro de Diplomacia Científica.</w:t>
      </w:r>
    </w:p>
    <w:p w14:paraId="0000002F" w14:textId="72E4F3B7" w:rsidR="001373B2" w:rsidRPr="00E862AF" w:rsidRDefault="006E3FB9" w:rsidP="00E862AF">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Personal internacional informado y competente con experiencia y conexiones con el ecosistema científico y diplomático de la región de ALC.</w:t>
      </w:r>
      <w:r w:rsidR="00955D3B" w:rsidRPr="00E862AF">
        <w:rPr>
          <w:rFonts w:ascii="Gill Sans" w:eastAsia="Gill Sans" w:hAnsi="Gill Sans" w:cs="Gill Sans"/>
          <w:sz w:val="24"/>
          <w:szCs w:val="24"/>
        </w:rPr>
        <w:br/>
      </w:r>
    </w:p>
    <w:p w14:paraId="00000030" w14:textId="77777777" w:rsidR="001373B2" w:rsidRDefault="00955D3B" w:rsidP="00F17CC0">
      <w:pPr>
        <w:numPr>
          <w:ilvl w:val="0"/>
          <w:numId w:val="9"/>
        </w:numPr>
        <w:spacing w:before="0" w:after="0"/>
        <w:ind w:left="993"/>
        <w:jc w:val="both"/>
        <w:rPr>
          <w:rFonts w:ascii="Gill Sans" w:eastAsia="Gill Sans" w:hAnsi="Gill Sans" w:cs="Gill Sans"/>
          <w:b/>
          <w:sz w:val="24"/>
          <w:szCs w:val="24"/>
        </w:rPr>
      </w:pPr>
      <w:r>
        <w:rPr>
          <w:rFonts w:ascii="Gill Sans" w:eastAsia="Gill Sans" w:hAnsi="Gill Sans" w:cs="Gill Sans"/>
          <w:b/>
          <w:sz w:val="24"/>
          <w:szCs w:val="24"/>
        </w:rPr>
        <w:t>Debilidades:</w:t>
      </w:r>
    </w:p>
    <w:p w14:paraId="00000031" w14:textId="43F56DC2"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Visibilidad limitada: el IAI no es muy conocido en los círculos académicos ni gubernamentales fuera de los investigadores y las entidades gubernamentales que interactúan directamente con él. Esto a menudo conduce a un desconocimiento más amplio del papel del IAI ya la falta de familiaridad con su trabajo/impacto. Incluso dentro de los gobiernos, la </w:t>
      </w:r>
      <w:r w:rsidR="006E3FB9">
        <w:rPr>
          <w:rFonts w:ascii="Gill Sans" w:eastAsia="Gill Sans" w:hAnsi="Gill Sans" w:cs="Gill Sans"/>
          <w:sz w:val="24"/>
          <w:szCs w:val="24"/>
        </w:rPr>
        <w:t>rotación de autoridades y puntos focales y los cambios políticos dan como resultado la falta de memoria institucional.</w:t>
      </w:r>
    </w:p>
    <w:p w14:paraId="00000032" w14:textId="694FAB96"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Financiación demasiado centralizada en unos pocos financiadores.</w:t>
      </w:r>
    </w:p>
    <w:p w14:paraId="00000033" w14:textId="39976398"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No todas las Partes cumplen con los compromisos de financiación del tratado.</w:t>
      </w:r>
    </w:p>
    <w:p w14:paraId="00000034" w14:textId="48D3EF16"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Como el área de enfoque es el cambio global, no abarca todos los campos de la diplomacia científica (pero podría ser una fortaleza), a diferencia de otras instituciones.</w:t>
      </w:r>
    </w:p>
    <w:p w14:paraId="00000035" w14:textId="20356D23"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Desconexión percibida de los marcos y procesos globales de GC, por </w:t>
      </w:r>
      <w:proofErr w:type="gramStart"/>
      <w:r>
        <w:rPr>
          <w:rFonts w:ascii="Gill Sans" w:eastAsia="Gill Sans" w:hAnsi="Gill Sans" w:cs="Gill Sans"/>
          <w:sz w:val="24"/>
          <w:szCs w:val="24"/>
        </w:rPr>
        <w:t>ejemplo ,</w:t>
      </w:r>
      <w:proofErr w:type="gramEnd"/>
      <w:r>
        <w:rPr>
          <w:rFonts w:ascii="Gill Sans" w:eastAsia="Gill Sans" w:hAnsi="Gill Sans" w:cs="Gill Sans"/>
          <w:sz w:val="24"/>
          <w:szCs w:val="24"/>
        </w:rPr>
        <w:t xml:space="preserve"> la CMNUCC.</w:t>
      </w:r>
      <w:r>
        <w:rPr>
          <w:rFonts w:ascii="Gill Sans" w:eastAsia="Gill Sans" w:hAnsi="Gill Sans" w:cs="Gill Sans"/>
          <w:sz w:val="24"/>
          <w:szCs w:val="24"/>
        </w:rPr>
        <w:br/>
      </w:r>
    </w:p>
    <w:p w14:paraId="00000036" w14:textId="77777777" w:rsidR="001373B2" w:rsidRDefault="00955D3B" w:rsidP="00F17CC0">
      <w:pPr>
        <w:numPr>
          <w:ilvl w:val="0"/>
          <w:numId w:val="9"/>
        </w:numPr>
        <w:spacing w:before="0" w:after="0"/>
        <w:ind w:left="993"/>
        <w:jc w:val="both"/>
        <w:rPr>
          <w:rFonts w:ascii="Gill Sans" w:eastAsia="Gill Sans" w:hAnsi="Gill Sans" w:cs="Gill Sans"/>
          <w:sz w:val="24"/>
          <w:szCs w:val="24"/>
        </w:rPr>
      </w:pPr>
      <w:r>
        <w:rPr>
          <w:rFonts w:ascii="Gill Sans" w:eastAsia="Gill Sans" w:hAnsi="Gill Sans" w:cs="Gill Sans"/>
          <w:b/>
          <w:sz w:val="24"/>
          <w:szCs w:val="24"/>
        </w:rPr>
        <w:t>Oportunidades:</w:t>
      </w:r>
      <w:r>
        <w:rPr>
          <w:rFonts w:ascii="Gill Sans" w:eastAsia="Gill Sans" w:hAnsi="Gill Sans" w:cs="Gill Sans"/>
          <w:sz w:val="24"/>
          <w:szCs w:val="24"/>
        </w:rPr>
        <w:t xml:space="preserve"> </w:t>
      </w:r>
    </w:p>
    <w:p w14:paraId="00000037" w14:textId="530FAA7E"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Proporcionar servicios a las Partes para apoyar sus estrategias y acciones de Diplomacia Científica.</w:t>
      </w:r>
    </w:p>
    <w:p w14:paraId="00000038" w14:textId="3CA88F76"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El IAI tiene un gran potencial para convertirse en una organización/plataforma de referencia para la Diplomacia Científica en GC en las Américas, especialmente en América Latina y el Caribe.</w:t>
      </w:r>
    </w:p>
    <w:p w14:paraId="00000039" w14:textId="2994811A"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Posición única, capacidades, redes y potencial para conectar la ciencia transdisciplinaria de GC con la formación y desarrollo de capacidades para los tomadores de decisiones a escala hemisférica.</w:t>
      </w:r>
    </w:p>
    <w:p w14:paraId="0000003A" w14:textId="5CDCFF71" w:rsidR="001373B2" w:rsidRDefault="00955D3B">
      <w:pPr>
        <w:numPr>
          <w:ilvl w:val="1"/>
          <w:numId w:val="9"/>
        </w:numPr>
        <w:spacing w:before="0" w:after="0"/>
        <w:rPr>
          <w:rFonts w:ascii="Gill Sans" w:eastAsia="Gill Sans" w:hAnsi="Gill Sans" w:cs="Gill Sans"/>
          <w:sz w:val="24"/>
          <w:szCs w:val="24"/>
        </w:rPr>
      </w:pPr>
      <w:r>
        <w:rPr>
          <w:rFonts w:ascii="Gill Sans" w:eastAsia="Gill Sans" w:hAnsi="Gill Sans" w:cs="Gill Sans"/>
          <w:sz w:val="24"/>
          <w:szCs w:val="24"/>
        </w:rPr>
        <w:t xml:space="preserve">El enfoque temático en GC abarca casi todos los desafíos y sectores globales </w:t>
      </w:r>
      <w:proofErr w:type="gramStart"/>
      <w:r>
        <w:rPr>
          <w:rFonts w:ascii="Gill Sans" w:eastAsia="Gill Sans" w:hAnsi="Gill Sans" w:cs="Gill Sans"/>
          <w:sz w:val="24"/>
          <w:szCs w:val="24"/>
        </w:rPr>
        <w:t>( por</w:t>
      </w:r>
      <w:proofErr w:type="gramEnd"/>
      <w:r>
        <w:rPr>
          <w:rFonts w:ascii="Gill Sans" w:eastAsia="Gill Sans" w:hAnsi="Gill Sans" w:cs="Gill Sans"/>
          <w:sz w:val="24"/>
          <w:szCs w:val="24"/>
        </w:rPr>
        <w:t xml:space="preserve"> ejemplo , agricultura, agua, salud, energía, biodiversidad, desastres) enmarcados por los Objetivos de Desarrollo Sostenible.</w:t>
      </w:r>
    </w:p>
    <w:p w14:paraId="0000003B" w14:textId="6663A245" w:rsidR="001373B2" w:rsidRDefault="00955D3B">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lastRenderedPageBreak/>
        <w:t>Integración de enfoques de DT para la innovación en marcos intelectuales de ciencia, política y diplomacia.</w:t>
      </w:r>
    </w:p>
    <w:p w14:paraId="0000003C" w14:textId="7F64D2D5" w:rsidR="001373B2" w:rsidRDefault="00187E10">
      <w:pPr>
        <w:numPr>
          <w:ilvl w:val="1"/>
          <w:numId w:val="9"/>
        </w:numPr>
        <w:spacing w:before="0" w:after="0"/>
        <w:jc w:val="both"/>
        <w:rPr>
          <w:rFonts w:ascii="Gill Sans" w:eastAsia="Gill Sans" w:hAnsi="Gill Sans" w:cs="Gill Sans"/>
          <w:sz w:val="24"/>
          <w:szCs w:val="24"/>
        </w:rPr>
      </w:pPr>
      <w:r>
        <w:rPr>
          <w:rFonts w:ascii="Gill Sans" w:eastAsia="Gill Sans" w:hAnsi="Gill Sans" w:cs="Gill Sans"/>
          <w:sz w:val="24"/>
          <w:szCs w:val="24"/>
        </w:rPr>
        <w:t xml:space="preserve">Sinergias con el Programa de </w:t>
      </w:r>
      <w:r w:rsidR="00CF7668">
        <w:rPr>
          <w:rFonts w:ascii="Gill Sans" w:eastAsia="Gill Sans" w:hAnsi="Gill Sans" w:cs="Gill Sans"/>
          <w:sz w:val="24"/>
          <w:szCs w:val="24"/>
        </w:rPr>
        <w:t xml:space="preserve">Step </w:t>
      </w:r>
      <w:proofErr w:type="spellStart"/>
      <w:r w:rsidR="00CF7668">
        <w:rPr>
          <w:rFonts w:ascii="Gill Sans" w:eastAsia="Gill Sans" w:hAnsi="Gill Sans" w:cs="Gill Sans"/>
          <w:sz w:val="24"/>
          <w:szCs w:val="24"/>
        </w:rPr>
        <w:t>Fellows</w:t>
      </w:r>
      <w:proofErr w:type="spellEnd"/>
      <w:r w:rsidR="00CF7668">
        <w:rPr>
          <w:rFonts w:ascii="Gill Sans" w:eastAsia="Gill Sans" w:hAnsi="Gill Sans" w:cs="Gill Sans"/>
          <w:sz w:val="24"/>
          <w:szCs w:val="24"/>
        </w:rPr>
        <w:t xml:space="preserve"> </w:t>
      </w:r>
      <w:r>
        <w:rPr>
          <w:rFonts w:ascii="Gill Sans" w:eastAsia="Gill Sans" w:hAnsi="Gill Sans" w:cs="Gill Sans"/>
          <w:sz w:val="24"/>
          <w:szCs w:val="24"/>
        </w:rPr>
        <w:t xml:space="preserve">de ciencia, tecnología y políticas (STeP) del IAI y compromiso con los </w:t>
      </w:r>
      <w:proofErr w:type="spellStart"/>
      <w:r>
        <w:rPr>
          <w:rFonts w:ascii="Gill Sans" w:eastAsia="Gill Sans" w:hAnsi="Gill Sans" w:cs="Gill Sans"/>
          <w:sz w:val="24"/>
          <w:szCs w:val="24"/>
        </w:rPr>
        <w:t>S</w:t>
      </w:r>
      <w:r w:rsidR="00CF7668">
        <w:rPr>
          <w:rFonts w:ascii="Gill Sans" w:eastAsia="Gill Sans" w:hAnsi="Gill Sans" w:cs="Gill Sans"/>
          <w:sz w:val="24"/>
          <w:szCs w:val="24"/>
        </w:rPr>
        <w:t>t</w:t>
      </w:r>
      <w:r>
        <w:rPr>
          <w:rFonts w:ascii="Gill Sans" w:eastAsia="Gill Sans" w:hAnsi="Gill Sans" w:cs="Gill Sans"/>
          <w:sz w:val="24"/>
          <w:szCs w:val="24"/>
        </w:rPr>
        <w:t>eP</w:t>
      </w:r>
      <w:proofErr w:type="spellEnd"/>
      <w:r w:rsidR="00CF7668">
        <w:rPr>
          <w:rFonts w:ascii="Gill Sans" w:eastAsia="Gill Sans" w:hAnsi="Gill Sans" w:cs="Gill Sans"/>
          <w:sz w:val="24"/>
          <w:szCs w:val="24"/>
        </w:rPr>
        <w:t xml:space="preserve"> </w:t>
      </w:r>
      <w:proofErr w:type="spellStart"/>
      <w:r w:rsidR="00CF7668">
        <w:rPr>
          <w:rFonts w:ascii="Gill Sans" w:eastAsia="Gill Sans" w:hAnsi="Gill Sans" w:cs="Gill Sans"/>
          <w:sz w:val="24"/>
          <w:szCs w:val="24"/>
        </w:rPr>
        <w:t>Fellows</w:t>
      </w:r>
      <w:proofErr w:type="spellEnd"/>
      <w:r>
        <w:rPr>
          <w:rFonts w:ascii="Gill Sans" w:eastAsia="Gill Sans" w:hAnsi="Gill Sans" w:cs="Gill Sans"/>
          <w:sz w:val="24"/>
          <w:szCs w:val="24"/>
        </w:rPr>
        <w:t xml:space="preserve">, sus </w:t>
      </w:r>
      <w:r w:rsidR="003D0CD5">
        <w:rPr>
          <w:rFonts w:ascii="Gill Sans" w:eastAsia="Gill Sans" w:hAnsi="Gill Sans" w:cs="Gill Sans"/>
          <w:sz w:val="24"/>
          <w:szCs w:val="24"/>
        </w:rPr>
        <w:t>instituciones anfitrionas y países.</w:t>
      </w:r>
      <w:r w:rsidR="00955D3B">
        <w:rPr>
          <w:rFonts w:ascii="Gill Sans" w:eastAsia="Gill Sans" w:hAnsi="Gill Sans" w:cs="Gill Sans"/>
          <w:sz w:val="24"/>
          <w:szCs w:val="24"/>
        </w:rPr>
        <w:br/>
      </w:r>
    </w:p>
    <w:p w14:paraId="00000044" w14:textId="164735C4" w:rsidR="001373B2" w:rsidRPr="00F17CC0" w:rsidRDefault="00C023CA" w:rsidP="00F17CC0">
      <w:pPr>
        <w:pStyle w:val="Prrafodelista"/>
        <w:numPr>
          <w:ilvl w:val="0"/>
          <w:numId w:val="8"/>
        </w:numPr>
        <w:spacing w:after="0"/>
        <w:rPr>
          <w:rFonts w:ascii="Gill Sans" w:eastAsia="Gill Sans" w:hAnsi="Gill Sans" w:cs="Gill Sans"/>
          <w:b/>
          <w:sz w:val="24"/>
          <w:szCs w:val="24"/>
        </w:rPr>
      </w:pPr>
      <w:r w:rsidRPr="00F17CC0">
        <w:rPr>
          <w:rFonts w:ascii="Gill Sans" w:eastAsia="Gill Sans" w:hAnsi="Gill Sans" w:cs="Gill Sans"/>
          <w:b/>
          <w:sz w:val="24"/>
          <w:szCs w:val="24"/>
        </w:rPr>
        <w:t>PILARES POTENCIALES DEL Centro de Diplomacia Científica del IAI</w:t>
      </w:r>
      <w:r w:rsidR="00955D3B" w:rsidRPr="00F17CC0">
        <w:rPr>
          <w:rFonts w:ascii="Gill Sans" w:eastAsia="Gill Sans" w:hAnsi="Gill Sans" w:cs="Gill Sans"/>
          <w:b/>
          <w:sz w:val="24"/>
          <w:szCs w:val="24"/>
        </w:rPr>
        <w:br/>
      </w:r>
    </w:p>
    <w:p w14:paraId="00000045" w14:textId="77777777" w:rsidR="001373B2" w:rsidRDefault="00955D3B">
      <w:pPr>
        <w:numPr>
          <w:ilvl w:val="0"/>
          <w:numId w:val="4"/>
        </w:numPr>
        <w:spacing w:before="0" w:after="0"/>
        <w:rPr>
          <w:rFonts w:ascii="Gill Sans" w:eastAsia="Gill Sans" w:hAnsi="Gill Sans" w:cs="Gill Sans"/>
          <w:sz w:val="24"/>
          <w:szCs w:val="24"/>
        </w:rPr>
      </w:pPr>
      <w:r>
        <w:rPr>
          <w:rFonts w:ascii="Gill Sans" w:eastAsia="Gill Sans" w:hAnsi="Gill Sans" w:cs="Gill Sans"/>
          <w:sz w:val="24"/>
          <w:szCs w:val="24"/>
          <w:u w:val="single"/>
        </w:rPr>
        <w:t>Ciencias</w:t>
      </w:r>
      <w:r>
        <w:rPr>
          <w:rFonts w:ascii="Gill Sans" w:eastAsia="Gill Sans" w:hAnsi="Gill Sans" w:cs="Gill Sans"/>
          <w:color w:val="000000"/>
          <w:sz w:val="24"/>
          <w:szCs w:val="24"/>
          <w:u w:val="single"/>
        </w:rPr>
        <w:t xml:space="preserve"> </w:t>
      </w:r>
      <w:r>
        <w:rPr>
          <w:rFonts w:ascii="Gill Sans" w:eastAsia="Gill Sans" w:hAnsi="Gill Sans" w:cs="Gill Sans"/>
          <w:sz w:val="24"/>
          <w:szCs w:val="24"/>
          <w:u w:val="single"/>
        </w:rPr>
        <w:t xml:space="preserve">Programa de Capacitación y Capacitación </w:t>
      </w:r>
      <w:r>
        <w:rPr>
          <w:rFonts w:ascii="Gill Sans" w:eastAsia="Gill Sans" w:hAnsi="Gill Sans" w:cs="Gill Sans"/>
          <w:color w:val="000000"/>
          <w:sz w:val="24"/>
          <w:szCs w:val="24"/>
          <w:u w:val="single"/>
        </w:rPr>
        <w:t>en Diplomacia :</w:t>
      </w:r>
      <w:r>
        <w:rPr>
          <w:rFonts w:ascii="Gill Sans" w:eastAsia="Gill Sans" w:hAnsi="Gill Sans" w:cs="Gill Sans"/>
          <w:sz w:val="24"/>
          <w:szCs w:val="24"/>
        </w:rPr>
        <w:br/>
      </w:r>
    </w:p>
    <w:p w14:paraId="00000046" w14:textId="1B42783F" w:rsidR="001373B2" w:rsidRDefault="00955D3B">
      <w:pPr>
        <w:numPr>
          <w:ilvl w:val="1"/>
          <w:numId w:val="4"/>
        </w:numPr>
        <w:spacing w:before="0" w:after="0"/>
        <w:rPr>
          <w:rFonts w:ascii="Gill Sans" w:eastAsia="Gill Sans" w:hAnsi="Gill Sans" w:cs="Gill Sans"/>
          <w:sz w:val="24"/>
          <w:szCs w:val="24"/>
        </w:rPr>
      </w:pPr>
      <w:r>
        <w:rPr>
          <w:rFonts w:ascii="Gill Sans" w:eastAsia="Gill Sans" w:hAnsi="Gill Sans" w:cs="Gill Sans"/>
          <w:color w:val="000000"/>
          <w:sz w:val="24"/>
          <w:szCs w:val="24"/>
        </w:rPr>
        <w:t xml:space="preserve">Los </w:t>
      </w:r>
      <w:proofErr w:type="spellStart"/>
      <w:r>
        <w:rPr>
          <w:rFonts w:ascii="Gill Sans" w:eastAsia="Gill Sans" w:hAnsi="Gill Sans" w:cs="Gill Sans"/>
          <w:color w:val="000000"/>
          <w:sz w:val="24"/>
          <w:szCs w:val="24"/>
        </w:rPr>
        <w:t>S</w:t>
      </w:r>
      <w:r w:rsidR="00CF7668">
        <w:rPr>
          <w:rFonts w:ascii="Gill Sans" w:eastAsia="Gill Sans" w:hAnsi="Gill Sans" w:cs="Gill Sans"/>
          <w:color w:val="000000"/>
          <w:sz w:val="24"/>
          <w:szCs w:val="24"/>
        </w:rPr>
        <w:t>t</w:t>
      </w:r>
      <w:r>
        <w:rPr>
          <w:rFonts w:ascii="Gill Sans" w:eastAsia="Gill Sans" w:hAnsi="Gill Sans" w:cs="Gill Sans"/>
          <w:color w:val="000000"/>
          <w:sz w:val="24"/>
          <w:szCs w:val="24"/>
        </w:rPr>
        <w:t>eP</w:t>
      </w:r>
      <w:proofErr w:type="spellEnd"/>
      <w:r w:rsidR="00CF7668">
        <w:rPr>
          <w:rFonts w:ascii="Gill Sans" w:eastAsia="Gill Sans" w:hAnsi="Gill Sans" w:cs="Gill Sans"/>
          <w:color w:val="000000"/>
          <w:sz w:val="24"/>
          <w:szCs w:val="24"/>
        </w:rPr>
        <w:t xml:space="preserve"> </w:t>
      </w:r>
      <w:proofErr w:type="spellStart"/>
      <w:r w:rsidR="00CF7668">
        <w:rPr>
          <w:rFonts w:ascii="Gill Sans" w:eastAsia="Gill Sans" w:hAnsi="Gill Sans" w:cs="Gill Sans"/>
          <w:color w:val="000000"/>
          <w:sz w:val="24"/>
          <w:szCs w:val="24"/>
        </w:rPr>
        <w:t>Fellows</w:t>
      </w:r>
      <w:proofErr w:type="spellEnd"/>
      <w:r>
        <w:rPr>
          <w:rFonts w:ascii="Gill Sans" w:eastAsia="Gill Sans" w:hAnsi="Gill Sans" w:cs="Gill Sans"/>
          <w:color w:val="000000"/>
          <w:sz w:val="24"/>
          <w:szCs w:val="24"/>
        </w:rPr>
        <w:t xml:space="preserve"> promueven </w:t>
      </w:r>
      <w:r>
        <w:rPr>
          <w:rFonts w:ascii="Gill Sans" w:eastAsia="Gill Sans" w:hAnsi="Gill Sans" w:cs="Gill Sans"/>
          <w:sz w:val="24"/>
          <w:szCs w:val="24"/>
        </w:rPr>
        <w:t>la expansión a nuevos países y se convierten en el centro/plataforma para la Red Interamericana de Becarios en Ciencias y Políticas.</w:t>
      </w:r>
    </w:p>
    <w:p w14:paraId="00000047" w14:textId="778F3BDC" w:rsidR="001373B2" w:rsidRDefault="00955D3B">
      <w:pPr>
        <w:numPr>
          <w:ilvl w:val="1"/>
          <w:numId w:val="4"/>
        </w:numPr>
        <w:spacing w:before="0" w:after="0"/>
        <w:rPr>
          <w:rFonts w:ascii="Gill Sans" w:eastAsia="Gill Sans" w:hAnsi="Gill Sans" w:cs="Gill Sans"/>
          <w:sz w:val="24"/>
          <w:szCs w:val="24"/>
        </w:rPr>
      </w:pPr>
      <w:r>
        <w:rPr>
          <w:rFonts w:ascii="Gill Sans" w:eastAsia="Gill Sans" w:hAnsi="Gill Sans" w:cs="Gill Sans"/>
          <w:color w:val="000000"/>
          <w:sz w:val="24"/>
          <w:szCs w:val="24"/>
        </w:rPr>
        <w:t xml:space="preserve">Talleres y cursos de </w:t>
      </w:r>
      <w:r>
        <w:rPr>
          <w:rFonts w:ascii="Gill Sans" w:eastAsia="Gill Sans" w:hAnsi="Gill Sans" w:cs="Gill Sans"/>
          <w:sz w:val="24"/>
          <w:szCs w:val="24"/>
        </w:rPr>
        <w:t>Diplomacia Científica ofrecidos a la comunidad científica, política y diplomática de las Américas.</w:t>
      </w:r>
    </w:p>
    <w:p w14:paraId="5EBEA00B" w14:textId="0067BEA3" w:rsidR="002A0690" w:rsidRDefault="00955D3B" w:rsidP="002A0690">
      <w:pPr>
        <w:numPr>
          <w:ilvl w:val="1"/>
          <w:numId w:val="4"/>
        </w:numPr>
        <w:spacing w:before="0" w:after="0"/>
        <w:rPr>
          <w:rFonts w:ascii="Gill Sans" w:eastAsia="Gill Sans" w:hAnsi="Gill Sans" w:cs="Gill Sans"/>
          <w:sz w:val="24"/>
          <w:szCs w:val="24"/>
        </w:rPr>
      </w:pPr>
      <w:r>
        <w:rPr>
          <w:rFonts w:ascii="Gill Sans" w:eastAsia="Gill Sans" w:hAnsi="Gill Sans" w:cs="Gill Sans"/>
          <w:sz w:val="24"/>
          <w:szCs w:val="24"/>
        </w:rPr>
        <w:t xml:space="preserve">estudios </w:t>
      </w:r>
      <w:r w:rsidRPr="00021EAB">
        <w:rPr>
          <w:rFonts w:ascii="Gill Sans" w:eastAsia="Gill Sans" w:hAnsi="Gill Sans" w:cs="Gill Sans"/>
          <w:color w:val="000000"/>
          <w:sz w:val="24"/>
          <w:szCs w:val="24"/>
        </w:rPr>
        <w:t xml:space="preserve">: </w:t>
      </w:r>
      <w:sdt>
        <w:sdtPr>
          <w:rPr>
            <w:rFonts w:ascii="Gill Sans" w:eastAsia="Gill Sans" w:hAnsi="Gill Sans" w:cs="Gill Sans"/>
            <w:color w:val="000000"/>
            <w:sz w:val="24"/>
            <w:szCs w:val="24"/>
          </w:rPr>
          <w:tag w:val="goog_rdk_12"/>
          <w:id w:val="1237280244"/>
        </w:sdtPr>
        <w:sdtEndPr/>
        <w:sdtContent>
          <w:r w:rsidR="00021EAB" w:rsidRPr="00021EAB">
            <w:rPr>
              <w:rFonts w:ascii="Gill Sans" w:eastAsia="Gill Sans" w:hAnsi="Gill Sans" w:cs="Gill Sans"/>
              <w:color w:val="000000"/>
              <w:sz w:val="24"/>
              <w:szCs w:val="24"/>
            </w:rPr>
            <w:t>an IAI c</w:t>
          </w:r>
        </w:sdtContent>
      </w:sdt>
      <w:r w:rsidRPr="00021EAB">
        <w:rPr>
          <w:rFonts w:ascii="Gill Sans" w:eastAsia="Gill Sans" w:hAnsi="Gill Sans" w:cs="Gill Sans"/>
          <w:color w:val="000000"/>
          <w:sz w:val="24"/>
          <w:szCs w:val="24"/>
        </w:rPr>
        <w:t xml:space="preserve">el equipo de consultoría </w:t>
      </w:r>
      <w:r>
        <w:rPr>
          <w:rFonts w:ascii="Gill Sans" w:eastAsia="Gill Sans" w:hAnsi="Gill Sans" w:cs="Gill Sans"/>
          <w:sz w:val="24"/>
          <w:szCs w:val="24"/>
        </w:rPr>
        <w:t>está desarrollando materiales de capacitación sobre diplomacia científica relacionada con GC en las Américas siguiendo el modelo de 'capacitar al capacitador' en:</w:t>
      </w:r>
    </w:p>
    <w:p w14:paraId="0000004C" w14:textId="37E9D783" w:rsidR="001373B2" w:rsidRPr="002A0690" w:rsidRDefault="002A0690" w:rsidP="002A0690">
      <w:pPr>
        <w:numPr>
          <w:ilvl w:val="2"/>
          <w:numId w:val="4"/>
        </w:numPr>
        <w:spacing w:before="0" w:after="0"/>
        <w:rPr>
          <w:rFonts w:ascii="Gill Sans" w:eastAsia="Gill Sans" w:hAnsi="Gill Sans" w:cs="Gill Sans"/>
          <w:sz w:val="24"/>
          <w:szCs w:val="24"/>
        </w:rPr>
      </w:pPr>
      <w:r w:rsidRPr="002A0690">
        <w:rPr>
          <w:rFonts w:ascii="Gill Sans" w:eastAsia="Gill Sans" w:hAnsi="Gill Sans" w:cs="Gill Sans"/>
          <w:sz w:val="24"/>
          <w:szCs w:val="24"/>
        </w:rPr>
        <w:t>Temas prioritarios clave identificados en la evaluación regional del IAI que son importantes para las Partes del IAI y la comunidad científica.</w:t>
      </w:r>
    </w:p>
    <w:p w14:paraId="0000004D" w14:textId="77777777" w:rsidR="001373B2" w:rsidRDefault="00955D3B">
      <w:pPr>
        <w:numPr>
          <w:ilvl w:val="2"/>
          <w:numId w:val="4"/>
        </w:numPr>
        <w:spacing w:before="0" w:after="0"/>
        <w:rPr>
          <w:rFonts w:ascii="Gill Sans" w:eastAsia="Gill Sans" w:hAnsi="Gill Sans" w:cs="Gill Sans"/>
          <w:sz w:val="24"/>
          <w:szCs w:val="24"/>
        </w:rPr>
      </w:pPr>
      <w:r>
        <w:rPr>
          <w:rFonts w:ascii="Gill Sans" w:eastAsia="Gill Sans" w:hAnsi="Gill Sans" w:cs="Gill Sans"/>
          <w:sz w:val="24"/>
          <w:szCs w:val="24"/>
        </w:rPr>
        <w:t>mecanismos e instrumentos de diplomacia científica y asesoramiento científico .</w:t>
      </w:r>
    </w:p>
    <w:p w14:paraId="0000004E" w14:textId="2709166F" w:rsidR="001373B2" w:rsidRDefault="007E4162">
      <w:pPr>
        <w:numPr>
          <w:ilvl w:val="1"/>
          <w:numId w:val="4"/>
        </w:numPr>
        <w:spacing w:before="0"/>
        <w:rPr>
          <w:rFonts w:ascii="Gill Sans" w:eastAsia="Gill Sans" w:hAnsi="Gill Sans" w:cs="Gill Sans"/>
          <w:sz w:val="24"/>
          <w:szCs w:val="24"/>
        </w:rPr>
      </w:pPr>
      <w:r>
        <w:rPr>
          <w:rFonts w:ascii="Gill Sans" w:eastAsia="Gill Sans" w:hAnsi="Gill Sans" w:cs="Gill Sans"/>
          <w:sz w:val="24"/>
          <w:szCs w:val="24"/>
        </w:rPr>
        <w:t>Academia transdisciplinaria: conectando la ciencia en GC con el impacto de la formación y las políticas.</w:t>
      </w:r>
    </w:p>
    <w:p w14:paraId="1AB2107F" w14:textId="53286D9E" w:rsidR="00AC204C" w:rsidRDefault="00AC204C">
      <w:pPr>
        <w:numPr>
          <w:ilvl w:val="1"/>
          <w:numId w:val="4"/>
        </w:numPr>
        <w:spacing w:before="0"/>
        <w:rPr>
          <w:rFonts w:ascii="Gill Sans" w:eastAsia="Gill Sans" w:hAnsi="Gill Sans" w:cs="Gill Sans"/>
          <w:sz w:val="24"/>
          <w:szCs w:val="24"/>
        </w:rPr>
      </w:pPr>
      <w:r>
        <w:rPr>
          <w:rFonts w:ascii="Gill Sans" w:eastAsia="Gill Sans" w:hAnsi="Gill Sans" w:cs="Gill Sans"/>
          <w:sz w:val="24"/>
          <w:szCs w:val="24"/>
        </w:rPr>
        <w:t>Programa Seed Grant que apoya el conocimiento del desarrollo del currículo impartido desde la capacitación hasta las aplicaciones reales de la diplomacia científica.</w:t>
      </w:r>
    </w:p>
    <w:p w14:paraId="0000004F" w14:textId="50C4E266" w:rsidR="001373B2" w:rsidRDefault="00955D3B">
      <w:pPr>
        <w:rPr>
          <w:rFonts w:ascii="Gill Sans" w:eastAsia="Gill Sans" w:hAnsi="Gill Sans" w:cs="Gill Sans"/>
          <w:sz w:val="24"/>
          <w:szCs w:val="24"/>
        </w:rPr>
      </w:pPr>
      <w:r>
        <w:rPr>
          <w:rFonts w:ascii="Gill Sans" w:eastAsia="Gill Sans" w:hAnsi="Gill Sans" w:cs="Gill Sans"/>
          <w:sz w:val="24"/>
          <w:szCs w:val="24"/>
        </w:rPr>
        <w:t xml:space="preserve">Gestión de exalumnos y comunidades, seguimiento del impacto a largo plazo y apoyo profesional (especialmente para los </w:t>
      </w:r>
      <w:proofErr w:type="spellStart"/>
      <w:r>
        <w:rPr>
          <w:rFonts w:ascii="Gill Sans" w:eastAsia="Gill Sans" w:hAnsi="Gill Sans" w:cs="Gill Sans"/>
          <w:sz w:val="24"/>
          <w:szCs w:val="24"/>
        </w:rPr>
        <w:t>S</w:t>
      </w:r>
      <w:r w:rsidR="00CF7668">
        <w:rPr>
          <w:rFonts w:ascii="Gill Sans" w:eastAsia="Gill Sans" w:hAnsi="Gill Sans" w:cs="Gill Sans"/>
          <w:sz w:val="24"/>
          <w:szCs w:val="24"/>
        </w:rPr>
        <w:t>t</w:t>
      </w:r>
      <w:r>
        <w:rPr>
          <w:rFonts w:ascii="Gill Sans" w:eastAsia="Gill Sans" w:hAnsi="Gill Sans" w:cs="Gill Sans"/>
          <w:sz w:val="24"/>
          <w:szCs w:val="24"/>
        </w:rPr>
        <w:t>eP</w:t>
      </w:r>
      <w:proofErr w:type="spellEnd"/>
      <w:r w:rsidR="00CF7668">
        <w:rPr>
          <w:rFonts w:ascii="Gill Sans" w:eastAsia="Gill Sans" w:hAnsi="Gill Sans" w:cs="Gill Sans"/>
          <w:sz w:val="24"/>
          <w:szCs w:val="24"/>
        </w:rPr>
        <w:t xml:space="preserve"> </w:t>
      </w:r>
      <w:proofErr w:type="spellStart"/>
      <w:r w:rsidR="00CF7668">
        <w:rPr>
          <w:rFonts w:ascii="Gill Sans" w:eastAsia="Gill Sans" w:hAnsi="Gill Sans" w:cs="Gill Sans"/>
          <w:sz w:val="24"/>
          <w:szCs w:val="24"/>
        </w:rPr>
        <w:t>Fellows</w:t>
      </w:r>
      <w:proofErr w:type="spellEnd"/>
      <w:r>
        <w:rPr>
          <w:rFonts w:ascii="Gill Sans" w:eastAsia="Gill Sans" w:hAnsi="Gill Sans" w:cs="Gill Sans"/>
          <w:sz w:val="24"/>
          <w:szCs w:val="24"/>
        </w:rPr>
        <w:t>). La consolidación de la red interamericana de becarios STeP debe incluirse como un recurso para el IAI SDC que podría servir como una plataforma para que los investigadores de carrera temprana, los encargados de formular políticas y otros profesionales apoyen y participen en los programas y actividades descritos para el Centro. .</w:t>
      </w:r>
    </w:p>
    <w:p w14:paraId="00000050" w14:textId="0043A0A6" w:rsidR="001373B2" w:rsidRDefault="00592B44">
      <w:pPr>
        <w:numPr>
          <w:ilvl w:val="0"/>
          <w:numId w:val="4"/>
        </w:numPr>
        <w:spacing w:after="0"/>
        <w:rPr>
          <w:rFonts w:ascii="Gill Sans" w:eastAsia="Gill Sans" w:hAnsi="Gill Sans" w:cs="Gill Sans"/>
          <w:sz w:val="24"/>
          <w:szCs w:val="24"/>
        </w:rPr>
      </w:pPr>
      <w:r>
        <w:rPr>
          <w:rFonts w:ascii="Gill Sans" w:eastAsia="Gill Sans" w:hAnsi="Gill Sans" w:cs="Gill Sans"/>
          <w:sz w:val="24"/>
          <w:szCs w:val="24"/>
          <w:u w:val="single"/>
        </w:rPr>
        <w:t xml:space="preserve">Establecer una plataforma para iniciativas e instituciones de DS en las Américas </w:t>
      </w:r>
      <w:r>
        <w:rPr>
          <w:rFonts w:ascii="Gill Sans" w:eastAsia="Gill Sans" w:hAnsi="Gill Sans" w:cs="Gill Sans"/>
          <w:sz w:val="24"/>
          <w:szCs w:val="24"/>
        </w:rPr>
        <w:t xml:space="preserve">: </w:t>
      </w:r>
      <w:r>
        <w:rPr>
          <w:rFonts w:ascii="Gill Sans" w:eastAsia="Gill Sans" w:hAnsi="Gill Sans" w:cs="Gill Sans"/>
          <w:sz w:val="24"/>
          <w:szCs w:val="24"/>
          <w:u w:val="single"/>
        </w:rPr>
        <w:t xml:space="preserve">convocatoria, sensibilización e intercambio de </w:t>
      </w:r>
      <w:r w:rsidR="00955D3B">
        <w:rPr>
          <w:rFonts w:ascii="Gill Sans" w:eastAsia="Gill Sans" w:hAnsi="Gill Sans" w:cs="Gill Sans"/>
          <w:color w:val="000000"/>
          <w:sz w:val="24"/>
          <w:szCs w:val="24"/>
          <w:u w:val="single"/>
        </w:rPr>
        <w:t>mejores prácticas</w:t>
      </w:r>
      <w:r w:rsidR="002A0690">
        <w:rPr>
          <w:rFonts w:ascii="Gill Sans" w:eastAsia="Gill Sans" w:hAnsi="Gill Sans" w:cs="Gill Sans"/>
          <w:sz w:val="24"/>
          <w:szCs w:val="24"/>
          <w:u w:val="single"/>
        </w:rPr>
        <w:t xml:space="preserve"> </w:t>
      </w:r>
      <w:r w:rsidR="002A0690" w:rsidRPr="002A0690">
        <w:rPr>
          <w:rFonts w:ascii="Gill Sans" w:eastAsia="Gill Sans" w:hAnsi="Gill Sans" w:cs="Gill Sans"/>
          <w:sz w:val="24"/>
          <w:szCs w:val="24"/>
        </w:rPr>
        <w:t xml:space="preserve">elevar el perfil del IAI, llegar a nuevos miembros, renovar la relación con las Partes inactivas, compilar estudios de casos en SD, construir </w:t>
      </w:r>
      <w:r w:rsidR="00955D3B">
        <w:rPr>
          <w:rFonts w:ascii="Gill Sans" w:eastAsia="Gill Sans" w:hAnsi="Gill Sans" w:cs="Gill Sans"/>
          <w:color w:val="000000"/>
          <w:sz w:val="24"/>
          <w:szCs w:val="24"/>
        </w:rPr>
        <w:t xml:space="preserve">redes y </w:t>
      </w:r>
      <w:r w:rsidR="00955D3B">
        <w:rPr>
          <w:rFonts w:ascii="Gill Sans" w:eastAsia="Gill Sans" w:hAnsi="Gill Sans" w:cs="Gill Sans"/>
          <w:sz w:val="24"/>
          <w:szCs w:val="24"/>
        </w:rPr>
        <w:t xml:space="preserve">promover </w:t>
      </w:r>
      <w:r w:rsidR="00955D3B">
        <w:rPr>
          <w:rFonts w:ascii="Gill Sans" w:eastAsia="Gill Sans" w:hAnsi="Gill Sans" w:cs="Gill Sans"/>
          <w:color w:val="000000"/>
          <w:sz w:val="24"/>
          <w:szCs w:val="24"/>
        </w:rPr>
        <w:t>actividades de SD en las Américas, particularmente en América Latina y el Caribe.</w:t>
      </w:r>
    </w:p>
    <w:p w14:paraId="00000051" w14:textId="2AB2ACB8" w:rsidR="001373B2" w:rsidRDefault="00592B44">
      <w:pPr>
        <w:numPr>
          <w:ilvl w:val="0"/>
          <w:numId w:val="4"/>
        </w:numPr>
        <w:spacing w:before="0" w:after="0"/>
        <w:rPr>
          <w:rFonts w:ascii="Gill Sans" w:eastAsia="Gill Sans" w:hAnsi="Gill Sans" w:cs="Gill Sans"/>
          <w:sz w:val="24"/>
          <w:szCs w:val="24"/>
        </w:rPr>
      </w:pPr>
      <w:r>
        <w:rPr>
          <w:rFonts w:ascii="Gill Sans" w:eastAsia="Gill Sans" w:hAnsi="Gill Sans" w:cs="Gill Sans"/>
          <w:sz w:val="24"/>
          <w:szCs w:val="24"/>
          <w:u w:val="single"/>
        </w:rPr>
        <w:lastRenderedPageBreak/>
        <w:t xml:space="preserve">Brindar apoyo científico-político y mejorar las capacidades institucionales en diplomacia científica </w:t>
      </w:r>
      <w:r w:rsidR="00955D3B">
        <w:rPr>
          <w:rFonts w:ascii="Gill Sans" w:eastAsia="Gill Sans" w:hAnsi="Gill Sans" w:cs="Gill Sans"/>
          <w:sz w:val="24"/>
          <w:szCs w:val="24"/>
        </w:rPr>
        <w:t>:</w:t>
      </w:r>
    </w:p>
    <w:p w14:paraId="00000052" w14:textId="19118952" w:rsidR="001373B2" w:rsidRDefault="002A0690">
      <w:pPr>
        <w:numPr>
          <w:ilvl w:val="1"/>
          <w:numId w:val="4"/>
        </w:numPr>
        <w:spacing w:before="0" w:after="0"/>
        <w:rPr>
          <w:rFonts w:ascii="Gill Sans" w:eastAsia="Gill Sans" w:hAnsi="Gill Sans" w:cs="Gill Sans"/>
          <w:sz w:val="24"/>
          <w:szCs w:val="24"/>
        </w:rPr>
      </w:pPr>
      <w:r>
        <w:rPr>
          <w:rFonts w:ascii="Gill Sans" w:eastAsia="Gill Sans" w:hAnsi="Gill Sans" w:cs="Gill Sans"/>
          <w:sz w:val="24"/>
          <w:szCs w:val="24"/>
        </w:rPr>
        <w:t xml:space="preserve">Apoyar a las Partes en sus </w:t>
      </w:r>
      <w:r w:rsidR="00955D3B">
        <w:rPr>
          <w:rFonts w:ascii="Gill Sans" w:eastAsia="Gill Sans" w:hAnsi="Gill Sans" w:cs="Gill Sans"/>
          <w:sz w:val="24"/>
          <w:szCs w:val="24"/>
        </w:rPr>
        <w:t>necesidades de diplomacia científica: ecosistemas, estrategias, estructuras, programas, formación, acciones.</w:t>
      </w:r>
    </w:p>
    <w:p w14:paraId="00000053" w14:textId="22AE620A" w:rsidR="001373B2" w:rsidRDefault="00955D3B">
      <w:pPr>
        <w:numPr>
          <w:ilvl w:val="1"/>
          <w:numId w:val="4"/>
        </w:numPr>
        <w:spacing w:before="0" w:after="0"/>
        <w:rPr>
          <w:rFonts w:ascii="Gill Sans" w:eastAsia="Gill Sans" w:hAnsi="Gill Sans" w:cs="Gill Sans"/>
          <w:sz w:val="24"/>
          <w:szCs w:val="24"/>
        </w:rPr>
      </w:pPr>
      <w:r>
        <w:rPr>
          <w:rFonts w:ascii="Gill Sans" w:eastAsia="Gill Sans" w:hAnsi="Gill Sans" w:cs="Gill Sans"/>
          <w:sz w:val="24"/>
          <w:szCs w:val="24"/>
        </w:rPr>
        <w:t>Apoyar a los gobiernos de la región para desarrollar mecanismos de gobernanza de la diplomacia científica para abordar el GC.</w:t>
      </w:r>
    </w:p>
    <w:p w14:paraId="00000054" w14:textId="3D76A1E0" w:rsidR="001373B2" w:rsidRDefault="00592B44">
      <w:pPr>
        <w:numPr>
          <w:ilvl w:val="0"/>
          <w:numId w:val="4"/>
        </w:numPr>
        <w:spacing w:before="0" w:after="0"/>
        <w:rPr>
          <w:rFonts w:ascii="Gill Sans" w:eastAsia="Gill Sans" w:hAnsi="Gill Sans" w:cs="Gill Sans"/>
          <w:sz w:val="24"/>
          <w:szCs w:val="24"/>
        </w:rPr>
      </w:pPr>
      <w:r>
        <w:rPr>
          <w:rFonts w:ascii="Gill Sans" w:eastAsia="Gill Sans" w:hAnsi="Gill Sans" w:cs="Gill Sans"/>
          <w:sz w:val="24"/>
          <w:szCs w:val="24"/>
          <w:u w:val="single"/>
        </w:rPr>
        <w:t xml:space="preserve">Desarrollar una presencia, </w:t>
      </w:r>
      <w:r w:rsidR="00955D3B">
        <w:rPr>
          <w:rFonts w:ascii="Gill Sans" w:eastAsia="Gill Sans" w:hAnsi="Gill Sans" w:cs="Gill Sans"/>
          <w:sz w:val="24"/>
          <w:szCs w:val="24"/>
          <w:u w:val="single"/>
        </w:rPr>
        <w:t xml:space="preserve">visibilidad y alcance en diálogos multilaterales clave </w:t>
      </w:r>
      <w:r w:rsidR="00955D3B">
        <w:rPr>
          <w:rFonts w:ascii="Gill Sans" w:eastAsia="Gill Sans" w:hAnsi="Gill Sans" w:cs="Gill Sans"/>
          <w:sz w:val="24"/>
          <w:szCs w:val="24"/>
        </w:rPr>
        <w:t xml:space="preserve">para el cambio ambiental global, el clima, la biodiversidad, el agua, etc. ( </w:t>
      </w:r>
      <w:sdt>
        <w:sdtPr>
          <w:tag w:val="goog_rdk_13"/>
          <w:id w:val="-1031491449"/>
        </w:sdtPr>
        <w:sdtEndPr/>
        <w:sdtContent/>
      </w:sdt>
      <w:r w:rsidR="00955D3B">
        <w:rPr>
          <w:rFonts w:ascii="Gill Sans" w:eastAsia="Gill Sans" w:hAnsi="Gill Sans" w:cs="Gill Sans"/>
          <w:sz w:val="24"/>
          <w:szCs w:val="24"/>
        </w:rPr>
        <w:t>UNFCCC, IPBES, CBD…).</w:t>
      </w:r>
      <w:r w:rsidR="00955D3B">
        <w:rPr>
          <w:rFonts w:ascii="Gill Sans" w:eastAsia="Gill Sans" w:hAnsi="Gill Sans" w:cs="Gill Sans"/>
          <w:color w:val="000000"/>
          <w:sz w:val="24"/>
          <w:szCs w:val="24"/>
        </w:rPr>
        <w:t xml:space="preserve"> </w:t>
      </w:r>
    </w:p>
    <w:p w14:paraId="00000057" w14:textId="2A5BAF2D" w:rsidR="001373B2" w:rsidRPr="004451CD" w:rsidRDefault="00955D3B" w:rsidP="004451CD">
      <w:pPr>
        <w:pStyle w:val="Prrafodelista"/>
        <w:numPr>
          <w:ilvl w:val="0"/>
          <w:numId w:val="8"/>
        </w:numPr>
        <w:spacing w:before="0"/>
        <w:rPr>
          <w:rFonts w:ascii="Gill Sans" w:eastAsia="Gill Sans" w:hAnsi="Gill Sans" w:cs="Gill Sans"/>
          <w:b/>
          <w:sz w:val="24"/>
          <w:szCs w:val="24"/>
        </w:rPr>
      </w:pPr>
      <w:r w:rsidRPr="0087194A">
        <w:rPr>
          <w:rFonts w:ascii="Gill Sans" w:eastAsia="Gill Sans" w:hAnsi="Gill Sans" w:cs="Gill Sans"/>
          <w:sz w:val="24"/>
          <w:szCs w:val="24"/>
          <w:u w:val="single"/>
        </w:rPr>
        <w:t xml:space="preserve">Ampliación de la membresía del IAI y la sostenibilidad: nuevos estados miembros, </w:t>
      </w:r>
      <w:r w:rsidRPr="0087194A">
        <w:rPr>
          <w:rFonts w:ascii="Gill Sans" w:eastAsia="Gill Sans" w:hAnsi="Gill Sans" w:cs="Gill Sans"/>
          <w:sz w:val="24"/>
          <w:szCs w:val="24"/>
        </w:rPr>
        <w:t xml:space="preserve">observadores, miembros asociados, socios, patrocinadores. Estrategia de financiación a largo plazo. </w:t>
      </w:r>
      <w:r w:rsidRPr="0087194A">
        <w:rPr>
          <w:rFonts w:ascii="Gill Sans" w:eastAsia="Gill Sans" w:hAnsi="Gill Sans" w:cs="Gill Sans"/>
          <w:sz w:val="24"/>
          <w:szCs w:val="24"/>
        </w:rPr>
        <w:br/>
      </w:r>
      <w:r w:rsidRPr="0087194A">
        <w:rPr>
          <w:rFonts w:ascii="Gill Sans" w:eastAsia="Gill Sans" w:hAnsi="Gill Sans" w:cs="Gill Sans"/>
          <w:sz w:val="24"/>
          <w:szCs w:val="24"/>
        </w:rPr>
        <w:br/>
      </w:r>
      <w:r w:rsidRPr="004451CD">
        <w:rPr>
          <w:rFonts w:ascii="Gill Sans" w:eastAsia="Gill Sans" w:hAnsi="Gill Sans" w:cs="Gill Sans"/>
          <w:b/>
          <w:sz w:val="24"/>
          <w:szCs w:val="24"/>
        </w:rPr>
        <w:t>PROPUESTA PARA EL COMITÉ DIRECTIVO DEL CENTRO DE DIPLOMACIA CIENTÍFICA DEL IAI</w:t>
      </w:r>
    </w:p>
    <w:p w14:paraId="00000058" w14:textId="77777777" w:rsidR="001373B2" w:rsidRDefault="00955D3B">
      <w:pPr>
        <w:jc w:val="both"/>
        <w:rPr>
          <w:rFonts w:ascii="Gill Sans" w:eastAsia="Gill Sans" w:hAnsi="Gill Sans" w:cs="Gill Sans"/>
          <w:i/>
          <w:sz w:val="24"/>
          <w:szCs w:val="24"/>
        </w:rPr>
      </w:pPr>
      <w:r>
        <w:rPr>
          <w:rFonts w:ascii="Gill Sans" w:eastAsia="Gill Sans" w:hAnsi="Gill Sans" w:cs="Gill Sans"/>
          <w:sz w:val="24"/>
          <w:szCs w:val="24"/>
        </w:rPr>
        <w:t>En la 30ª reunión de la Conferencia de las Partes del Instituto Interamericano para la Investigación del Cambio Global se adoptó la siguiente decisión:</w:t>
      </w:r>
    </w:p>
    <w:p w14:paraId="00000059" w14:textId="77777777" w:rsidR="001373B2" w:rsidRDefault="00955D3B">
      <w:pPr>
        <w:spacing w:before="0" w:after="160" w:line="256" w:lineRule="auto"/>
        <w:ind w:left="720"/>
        <w:jc w:val="both"/>
        <w:rPr>
          <w:rFonts w:ascii="Gill Sans" w:eastAsia="Gill Sans" w:hAnsi="Gill Sans" w:cs="Gill Sans"/>
          <w:sz w:val="24"/>
          <w:szCs w:val="24"/>
        </w:rPr>
      </w:pPr>
      <w:r>
        <w:rPr>
          <w:rFonts w:ascii="Gill Sans" w:eastAsia="Gill Sans" w:hAnsi="Gill Sans" w:cs="Gill Sans"/>
          <w:i/>
          <w:sz w:val="22"/>
          <w:szCs w:val="22"/>
        </w:rPr>
        <w:t>XXX/9. Se instruye a la Dirección para que establezca un comité directivo, con la participación de las Partes, el SAC y el SPAC, asociados y expertos en diplomacia científica, para asistir y asesorar sobre el diseño y desarrollo del Centro para la Diplomacia Científica del IAI y sus programas. y actividades</w:t>
      </w:r>
    </w:p>
    <w:p w14:paraId="0000005A" w14:textId="501AC843" w:rsidR="001373B2" w:rsidRDefault="00D525EF">
      <w:pPr>
        <w:rPr>
          <w:rFonts w:ascii="Gill Sans" w:eastAsia="Gill Sans" w:hAnsi="Gill Sans" w:cs="Gill Sans"/>
          <w:sz w:val="24"/>
          <w:szCs w:val="24"/>
        </w:rPr>
      </w:pPr>
      <w:r>
        <w:rPr>
          <w:rFonts w:ascii="Gill Sans" w:eastAsia="Gill Sans" w:hAnsi="Gill Sans" w:cs="Gill Sans"/>
          <w:sz w:val="24"/>
          <w:szCs w:val="24"/>
        </w:rPr>
        <w:t>La</w:t>
      </w:r>
      <w:r w:rsidR="00955D3B">
        <w:rPr>
          <w:rFonts w:ascii="Gill Sans" w:eastAsia="Gill Sans" w:hAnsi="Gill Sans" w:cs="Gill Sans"/>
          <w:sz w:val="24"/>
          <w:szCs w:val="24"/>
        </w:rPr>
        <w:t xml:space="preserve"> dirección</w:t>
      </w:r>
      <w:r w:rsidR="00955D3B">
        <w:rPr>
          <w:rFonts w:ascii="Gill Sans" w:eastAsia="Gill Sans" w:hAnsi="Gill Sans" w:cs="Gill Sans"/>
          <w:color w:val="000000"/>
          <w:sz w:val="24"/>
          <w:szCs w:val="24"/>
        </w:rPr>
        <w:t xml:space="preserve"> El </w:t>
      </w:r>
      <w:r w:rsidR="00955D3B">
        <w:rPr>
          <w:rFonts w:ascii="Gill Sans" w:eastAsia="Gill Sans" w:hAnsi="Gill Sans" w:cs="Gill Sans"/>
          <w:sz w:val="24"/>
          <w:szCs w:val="24"/>
        </w:rPr>
        <w:t xml:space="preserve">comité </w:t>
      </w:r>
      <w:r w:rsidR="00955D3B">
        <w:rPr>
          <w:rFonts w:ascii="Gill Sans" w:eastAsia="Gill Sans" w:hAnsi="Gill Sans" w:cs="Gill Sans"/>
          <w:color w:val="000000"/>
          <w:sz w:val="24"/>
          <w:szCs w:val="24"/>
        </w:rPr>
        <w:t xml:space="preserve">ayudará a generar ideas, apoyará el diseño y desarrollo de programas y actividades, y hará recomendaciones sobre </w:t>
      </w:r>
      <w:proofErr w:type="gramStart"/>
      <w:r w:rsidR="00955D3B">
        <w:rPr>
          <w:rFonts w:ascii="Gill Sans" w:eastAsia="Gill Sans" w:hAnsi="Gill Sans" w:cs="Gill Sans"/>
          <w:color w:val="000000"/>
          <w:sz w:val="24"/>
          <w:szCs w:val="24"/>
        </w:rPr>
        <w:t xml:space="preserve">colaboraciones </w:t>
      </w:r>
      <w:r w:rsidR="00955D3B">
        <w:rPr>
          <w:rFonts w:ascii="Gill Sans" w:eastAsia="Gill Sans" w:hAnsi="Gill Sans" w:cs="Gill Sans"/>
          <w:sz w:val="24"/>
          <w:szCs w:val="24"/>
        </w:rPr>
        <w:t>,</w:t>
      </w:r>
      <w:proofErr w:type="gramEnd"/>
      <w:r w:rsidR="00955D3B">
        <w:rPr>
          <w:rFonts w:ascii="Gill Sans" w:eastAsia="Gill Sans" w:hAnsi="Gill Sans" w:cs="Gill Sans"/>
          <w:sz w:val="24"/>
          <w:szCs w:val="24"/>
        </w:rPr>
        <w:t xml:space="preserve"> alianzas y fuentes de financiamiento que </w:t>
      </w:r>
      <w:r w:rsidR="00955D3B">
        <w:rPr>
          <w:rFonts w:ascii="Gill Sans" w:eastAsia="Gill Sans" w:hAnsi="Gill Sans" w:cs="Gill Sans"/>
          <w:color w:val="000000"/>
          <w:sz w:val="24"/>
          <w:szCs w:val="24"/>
        </w:rPr>
        <w:t>la Dirección Ejecutiva del IAI puede forjar</w:t>
      </w:r>
      <w:r w:rsidR="00955D3B">
        <w:rPr>
          <w:rFonts w:ascii="Gill Sans" w:eastAsia="Gill Sans" w:hAnsi="Gill Sans" w:cs="Gill Sans"/>
          <w:sz w:val="24"/>
          <w:szCs w:val="24"/>
        </w:rPr>
        <w:t xml:space="preserve"> </w:t>
      </w:r>
      <w:r w:rsidR="00955D3B">
        <w:rPr>
          <w:rFonts w:ascii="Gill Sans" w:eastAsia="Gill Sans" w:hAnsi="Gill Sans" w:cs="Gill Sans"/>
          <w:color w:val="000000"/>
          <w:sz w:val="24"/>
          <w:szCs w:val="24"/>
        </w:rPr>
        <w:t xml:space="preserve">fomentar la diplomacia científica en la </w:t>
      </w:r>
      <w:r w:rsidR="00955D3B">
        <w:rPr>
          <w:rFonts w:ascii="Gill Sans" w:eastAsia="Gill Sans" w:hAnsi="Gill Sans" w:cs="Gill Sans"/>
          <w:sz w:val="24"/>
          <w:szCs w:val="24"/>
        </w:rPr>
        <w:t xml:space="preserve">región </w:t>
      </w:r>
      <w:r w:rsidR="00955D3B">
        <w:rPr>
          <w:rFonts w:ascii="Gill Sans" w:eastAsia="Gill Sans" w:hAnsi="Gill Sans" w:cs="Gill Sans"/>
          <w:color w:val="000000"/>
          <w:sz w:val="24"/>
          <w:szCs w:val="24"/>
        </w:rPr>
        <w:t xml:space="preserve">y establecer el </w:t>
      </w:r>
      <w:r w:rsidR="00955D3B">
        <w:rPr>
          <w:rFonts w:ascii="Gill Sans" w:eastAsia="Gill Sans" w:hAnsi="Gill Sans" w:cs="Gill Sans"/>
          <w:sz w:val="24"/>
          <w:szCs w:val="24"/>
        </w:rPr>
        <w:t xml:space="preserve">Centro </w:t>
      </w:r>
      <w:r w:rsidR="00955D3B">
        <w:rPr>
          <w:rFonts w:ascii="Gill Sans" w:eastAsia="Gill Sans" w:hAnsi="Gill Sans" w:cs="Gill Sans"/>
          <w:color w:val="000000"/>
          <w:sz w:val="24"/>
          <w:szCs w:val="24"/>
        </w:rPr>
        <w:t xml:space="preserve">para que se convierta en un recurso </w:t>
      </w:r>
      <w:r w:rsidR="00955D3B">
        <w:rPr>
          <w:rFonts w:ascii="Gill Sans" w:eastAsia="Gill Sans" w:hAnsi="Gill Sans" w:cs="Gill Sans"/>
          <w:sz w:val="24"/>
          <w:szCs w:val="24"/>
        </w:rPr>
        <w:t xml:space="preserve">de </w:t>
      </w:r>
      <w:r w:rsidR="00955D3B">
        <w:rPr>
          <w:rFonts w:ascii="Gill Sans" w:eastAsia="Gill Sans" w:hAnsi="Gill Sans" w:cs="Gill Sans"/>
          <w:color w:val="000000"/>
          <w:sz w:val="24"/>
          <w:szCs w:val="24"/>
        </w:rPr>
        <w:t>referencia para los gobiernos, la academia, otras organizaciones multilaterales y la sociedad civil.</w:t>
      </w:r>
    </w:p>
    <w:p w14:paraId="0000005B" w14:textId="2E9972D1" w:rsidR="001373B2" w:rsidRDefault="00312A49">
      <w:pPr>
        <w:jc w:val="both"/>
        <w:rPr>
          <w:rFonts w:ascii="Gill Sans" w:eastAsia="Gill Sans" w:hAnsi="Gill Sans" w:cs="Gill Sans"/>
          <w:b/>
          <w:sz w:val="24"/>
          <w:szCs w:val="24"/>
        </w:rPr>
      </w:pPr>
      <w:sdt>
        <w:sdtPr>
          <w:tag w:val="goog_rdk_14"/>
          <w:id w:val="-362904534"/>
        </w:sdtPr>
        <w:sdtEndPr/>
        <w:sdtContent/>
      </w:sdt>
      <w:r w:rsidR="00592B44">
        <w:rPr>
          <w:rFonts w:ascii="Gill Sans" w:eastAsia="Gill Sans" w:hAnsi="Gill Sans" w:cs="Gill Sans"/>
          <w:b/>
          <w:sz w:val="24"/>
          <w:szCs w:val="24"/>
        </w:rPr>
        <w:t>Membresía (2022-2025)</w:t>
      </w:r>
    </w:p>
    <w:p w14:paraId="176C14E9" w14:textId="750F3B35" w:rsidR="00694676" w:rsidRPr="00694676" w:rsidRDefault="00694676" w:rsidP="00694676">
      <w:pPr>
        <w:jc w:val="both"/>
        <w:rPr>
          <w:rFonts w:ascii="Gill Sans" w:eastAsia="Gill Sans" w:hAnsi="Gill Sans" w:cs="Gill Sans"/>
          <w:sz w:val="24"/>
          <w:szCs w:val="24"/>
          <w:lang w:val="en-JM"/>
        </w:rPr>
      </w:pPr>
      <w:r w:rsidRPr="00694676">
        <w:rPr>
          <w:rFonts w:ascii="Gill Sans" w:eastAsia="Gill Sans" w:hAnsi="Gill Sans" w:cs="Gill Sans"/>
          <w:b/>
          <w:sz w:val="24"/>
          <w:szCs w:val="24"/>
          <w:u w:val="single"/>
          <w:lang w:val="en-JM"/>
        </w:rPr>
        <w:t>Partes del IAI</w:t>
      </w:r>
    </w:p>
    <w:p w14:paraId="1EF26907" w14:textId="77777777" w:rsidR="00694676" w:rsidRPr="00AC57F9" w:rsidRDefault="00694676" w:rsidP="00694676">
      <w:pPr>
        <w:pStyle w:val="Prrafodelista"/>
        <w:numPr>
          <w:ilvl w:val="3"/>
          <w:numId w:val="8"/>
        </w:numPr>
        <w:ind w:left="709"/>
        <w:jc w:val="both"/>
        <w:rPr>
          <w:rFonts w:ascii="Gill Sans" w:eastAsia="Gill Sans" w:hAnsi="Gill Sans" w:cs="Gill Sans"/>
          <w:sz w:val="24"/>
          <w:szCs w:val="24"/>
          <w:lang w:val="es-GT"/>
        </w:rPr>
      </w:pPr>
      <w:r w:rsidRPr="00AC57F9">
        <w:rPr>
          <w:rFonts w:ascii="Gill Sans" w:eastAsia="Gill Sans" w:hAnsi="Gill Sans" w:cs="Gill Sans"/>
          <w:sz w:val="24"/>
          <w:szCs w:val="24"/>
          <w:lang w:val="es-GT"/>
        </w:rPr>
        <w:t>Carlos Matsumoto, Cooperación Internacional, Ministerio de Ciencia y Tecnología, Brasil (punto focal)</w:t>
      </w:r>
    </w:p>
    <w:p w14:paraId="2DFF57E6" w14:textId="221EFD3A" w:rsidR="00694676" w:rsidRPr="00AC57F9" w:rsidRDefault="00694676" w:rsidP="00694676">
      <w:pPr>
        <w:pStyle w:val="Prrafodelista"/>
        <w:numPr>
          <w:ilvl w:val="3"/>
          <w:numId w:val="8"/>
        </w:numPr>
        <w:ind w:left="709"/>
        <w:jc w:val="both"/>
        <w:rPr>
          <w:rFonts w:ascii="Gill Sans" w:eastAsia="Gill Sans" w:hAnsi="Gill Sans" w:cs="Gill Sans"/>
          <w:sz w:val="24"/>
          <w:szCs w:val="24"/>
          <w:lang w:val="es-GT"/>
        </w:rPr>
      </w:pPr>
      <w:r w:rsidRPr="00AC57F9">
        <w:rPr>
          <w:rFonts w:ascii="Gill Sans" w:eastAsia="Gill Sans" w:hAnsi="Gill Sans" w:cs="Gill Sans"/>
          <w:sz w:val="24"/>
          <w:szCs w:val="24"/>
          <w:lang w:val="es-GT"/>
        </w:rPr>
        <w:t>Marcelo Mena, ex Ministro de Medio Ambiente de Chile, Chile (nominado por el punto focal de Chile)</w:t>
      </w:r>
    </w:p>
    <w:p w14:paraId="079F976D" w14:textId="71716DF9" w:rsidR="00694676" w:rsidRDefault="00694676" w:rsidP="00694676">
      <w:pPr>
        <w:pStyle w:val="Prrafodelista"/>
        <w:numPr>
          <w:ilvl w:val="3"/>
          <w:numId w:val="8"/>
        </w:numPr>
        <w:ind w:left="709"/>
        <w:jc w:val="both"/>
        <w:rPr>
          <w:rFonts w:ascii="Gill Sans" w:eastAsia="Gill Sans" w:hAnsi="Gill Sans" w:cs="Gill Sans"/>
          <w:sz w:val="24"/>
          <w:szCs w:val="24"/>
          <w:lang w:val="en-JM"/>
        </w:rPr>
      </w:pPr>
      <w:r w:rsidRPr="00AC57F9">
        <w:rPr>
          <w:rFonts w:ascii="Gill Sans" w:eastAsia="Gill Sans" w:hAnsi="Gill Sans" w:cs="Gill Sans"/>
          <w:sz w:val="24"/>
          <w:szCs w:val="24"/>
          <w:lang w:val="es-GT"/>
        </w:rPr>
        <w:t xml:space="preserve">Maria Uhle, Directora del Programa de Actividades Internacionales Dirección de Geociencias Fundación Nacional de Ciencias, Presidenta del Consejo Ejecutivo del IAI y Copresidenta del Foro de Belmont, EE. UU. </w:t>
      </w:r>
      <w:r w:rsidRPr="00694676">
        <w:rPr>
          <w:rFonts w:ascii="Gill Sans" w:eastAsia="Gill Sans" w:hAnsi="Gill Sans" w:cs="Gill Sans"/>
          <w:sz w:val="24"/>
          <w:szCs w:val="24"/>
          <w:lang w:val="en-JM"/>
        </w:rPr>
        <w:t xml:space="preserve">(punto focal y </w:t>
      </w:r>
      <w:proofErr w:type="spellStart"/>
      <w:r w:rsidRPr="00694676">
        <w:rPr>
          <w:rFonts w:ascii="Gill Sans" w:eastAsia="Gill Sans" w:hAnsi="Gill Sans" w:cs="Gill Sans"/>
          <w:sz w:val="24"/>
          <w:szCs w:val="24"/>
          <w:lang w:val="en-JM"/>
        </w:rPr>
        <w:t>presidenta</w:t>
      </w:r>
      <w:proofErr w:type="spellEnd"/>
      <w:r w:rsidRPr="00694676">
        <w:rPr>
          <w:rFonts w:ascii="Gill Sans" w:eastAsia="Gill Sans" w:hAnsi="Gill Sans" w:cs="Gill Sans"/>
          <w:sz w:val="24"/>
          <w:szCs w:val="24"/>
          <w:lang w:val="en-JM"/>
        </w:rPr>
        <w:t xml:space="preserve"> del </w:t>
      </w:r>
      <w:proofErr w:type="spellStart"/>
      <w:r w:rsidRPr="00694676">
        <w:rPr>
          <w:rFonts w:ascii="Gill Sans" w:eastAsia="Gill Sans" w:hAnsi="Gill Sans" w:cs="Gill Sans"/>
          <w:sz w:val="24"/>
          <w:szCs w:val="24"/>
          <w:lang w:val="en-JM"/>
        </w:rPr>
        <w:t>Consejo</w:t>
      </w:r>
      <w:proofErr w:type="spellEnd"/>
      <w:r w:rsidRPr="00694676">
        <w:rPr>
          <w:rFonts w:ascii="Gill Sans" w:eastAsia="Gill Sans" w:hAnsi="Gill Sans" w:cs="Gill Sans"/>
          <w:sz w:val="24"/>
          <w:szCs w:val="24"/>
          <w:lang w:val="en-JM"/>
        </w:rPr>
        <w:t xml:space="preserve"> </w:t>
      </w:r>
      <w:proofErr w:type="spellStart"/>
      <w:r w:rsidRPr="00694676">
        <w:rPr>
          <w:rFonts w:ascii="Gill Sans" w:eastAsia="Gill Sans" w:hAnsi="Gill Sans" w:cs="Gill Sans"/>
          <w:sz w:val="24"/>
          <w:szCs w:val="24"/>
          <w:lang w:val="en-JM"/>
        </w:rPr>
        <w:t>Ejecutivo</w:t>
      </w:r>
      <w:proofErr w:type="spellEnd"/>
      <w:r w:rsidRPr="00694676">
        <w:rPr>
          <w:rFonts w:ascii="Gill Sans" w:eastAsia="Gill Sans" w:hAnsi="Gill Sans" w:cs="Gill Sans"/>
          <w:sz w:val="24"/>
          <w:szCs w:val="24"/>
          <w:lang w:val="en-JM"/>
        </w:rPr>
        <w:t>)</w:t>
      </w:r>
    </w:p>
    <w:p w14:paraId="58AE4AAC" w14:textId="587C1470" w:rsidR="00694676" w:rsidRPr="00694676" w:rsidRDefault="00694676" w:rsidP="00694676">
      <w:pPr>
        <w:jc w:val="both"/>
        <w:rPr>
          <w:rFonts w:ascii="Gill Sans" w:eastAsia="Gill Sans" w:hAnsi="Gill Sans" w:cs="Gill Sans"/>
          <w:sz w:val="24"/>
          <w:szCs w:val="24"/>
          <w:lang w:val="en-JM"/>
        </w:rPr>
      </w:pPr>
      <w:r w:rsidRPr="00694676">
        <w:rPr>
          <w:rFonts w:ascii="Gill Sans" w:eastAsia="Gill Sans" w:hAnsi="Gill Sans" w:cs="Gill Sans"/>
          <w:b/>
          <w:sz w:val="24"/>
          <w:szCs w:val="24"/>
          <w:u w:val="single"/>
          <w:lang w:val="en-JM"/>
        </w:rPr>
        <w:lastRenderedPageBreak/>
        <w:t>Representantes de SAC y SPAC</w:t>
      </w:r>
    </w:p>
    <w:p w14:paraId="2C1F0FD1" w14:textId="314111AB" w:rsidR="00694676" w:rsidRPr="00AC57F9" w:rsidRDefault="00694676" w:rsidP="00694676">
      <w:pPr>
        <w:pStyle w:val="Prrafodelista"/>
        <w:numPr>
          <w:ilvl w:val="3"/>
          <w:numId w:val="8"/>
        </w:numPr>
        <w:ind w:left="709"/>
        <w:jc w:val="both"/>
        <w:rPr>
          <w:rFonts w:ascii="Gill Sans" w:eastAsia="Gill Sans" w:hAnsi="Gill Sans" w:cs="Gill Sans"/>
          <w:sz w:val="24"/>
          <w:szCs w:val="24"/>
          <w:lang w:val="es-GT"/>
        </w:rPr>
      </w:pPr>
      <w:r w:rsidRPr="00AC57F9">
        <w:rPr>
          <w:rFonts w:ascii="Gill Sans" w:eastAsia="Gill Sans" w:hAnsi="Gill Sans" w:cs="Gill Sans"/>
          <w:sz w:val="24"/>
          <w:szCs w:val="24"/>
          <w:lang w:val="es-GT"/>
        </w:rPr>
        <w:t>Carol Franco, asesora climática del Ministerio de Medio Ambiente y Recursos Naturales de República Dominicana, República Dominicana y profesora de Virginia Tech University, EE. UU.</w:t>
      </w:r>
    </w:p>
    <w:p w14:paraId="59F5A6B5" w14:textId="77777777" w:rsidR="00694676" w:rsidRPr="00AC57F9" w:rsidRDefault="00694676" w:rsidP="00694676">
      <w:pPr>
        <w:pStyle w:val="Prrafodelista"/>
        <w:numPr>
          <w:ilvl w:val="3"/>
          <w:numId w:val="8"/>
        </w:numPr>
        <w:ind w:left="709"/>
        <w:jc w:val="both"/>
        <w:rPr>
          <w:rFonts w:ascii="Gill Sans" w:eastAsia="Gill Sans" w:hAnsi="Gill Sans" w:cs="Gill Sans"/>
          <w:sz w:val="24"/>
          <w:szCs w:val="24"/>
          <w:lang w:val="es-GT"/>
        </w:rPr>
      </w:pPr>
      <w:r w:rsidRPr="00AC57F9">
        <w:rPr>
          <w:rFonts w:ascii="Gill Sans" w:eastAsia="Gill Sans" w:hAnsi="Gill Sans" w:cs="Gill Sans"/>
          <w:sz w:val="24"/>
          <w:szCs w:val="24"/>
          <w:lang w:val="es-GT"/>
        </w:rPr>
        <w:t>Javier Gracia-Garza, ex Ministerio de Agricultura y Alimentos de Canadá, Canadá</w:t>
      </w:r>
    </w:p>
    <w:p w14:paraId="2131CC07" w14:textId="1500BDBF" w:rsidR="00694676" w:rsidRPr="00694676" w:rsidRDefault="00694676" w:rsidP="00694676">
      <w:pPr>
        <w:jc w:val="both"/>
        <w:rPr>
          <w:rFonts w:ascii="Gill Sans" w:eastAsia="Gill Sans" w:hAnsi="Gill Sans" w:cs="Gill Sans"/>
          <w:sz w:val="24"/>
          <w:szCs w:val="24"/>
          <w:lang w:val="en-JM"/>
        </w:rPr>
      </w:pPr>
      <w:proofErr w:type="spellStart"/>
      <w:r w:rsidRPr="00694676">
        <w:rPr>
          <w:rFonts w:ascii="Gill Sans" w:eastAsia="Gill Sans" w:hAnsi="Gill Sans" w:cs="Gill Sans"/>
          <w:b/>
          <w:sz w:val="24"/>
          <w:szCs w:val="24"/>
          <w:u w:val="single"/>
          <w:lang w:val="en-JM"/>
        </w:rPr>
        <w:t>Representante</w:t>
      </w:r>
      <w:proofErr w:type="spellEnd"/>
      <w:r w:rsidRPr="00694676">
        <w:rPr>
          <w:rFonts w:ascii="Gill Sans" w:eastAsia="Gill Sans" w:hAnsi="Gill Sans" w:cs="Gill Sans"/>
          <w:b/>
          <w:sz w:val="24"/>
          <w:szCs w:val="24"/>
          <w:u w:val="single"/>
          <w:lang w:val="en-JM"/>
        </w:rPr>
        <w:t xml:space="preserve"> </w:t>
      </w:r>
      <w:proofErr w:type="spellStart"/>
      <w:r w:rsidRPr="00694676">
        <w:rPr>
          <w:rFonts w:ascii="Gill Sans" w:eastAsia="Gill Sans" w:hAnsi="Gill Sans" w:cs="Gill Sans"/>
          <w:b/>
          <w:sz w:val="24"/>
          <w:szCs w:val="24"/>
          <w:u w:val="single"/>
          <w:lang w:val="en-JM"/>
        </w:rPr>
        <w:t>asociado</w:t>
      </w:r>
      <w:proofErr w:type="spellEnd"/>
      <w:r w:rsidRPr="00694676">
        <w:rPr>
          <w:rFonts w:ascii="Gill Sans" w:eastAsia="Gill Sans" w:hAnsi="Gill Sans" w:cs="Gill Sans"/>
          <w:b/>
          <w:sz w:val="24"/>
          <w:szCs w:val="24"/>
          <w:u w:val="single"/>
          <w:lang w:val="en-JM"/>
        </w:rPr>
        <w:t xml:space="preserve"> del IAI</w:t>
      </w:r>
    </w:p>
    <w:p w14:paraId="24EDC1CF" w14:textId="071C6C68" w:rsidR="00694676" w:rsidRPr="00AC57F9" w:rsidRDefault="00694676" w:rsidP="00694676">
      <w:pPr>
        <w:pStyle w:val="Prrafodelista"/>
        <w:numPr>
          <w:ilvl w:val="3"/>
          <w:numId w:val="8"/>
        </w:numPr>
        <w:ind w:left="709"/>
        <w:jc w:val="both"/>
        <w:rPr>
          <w:rFonts w:ascii="Gill Sans" w:eastAsia="Gill Sans" w:hAnsi="Gill Sans" w:cs="Gill Sans"/>
          <w:sz w:val="24"/>
          <w:szCs w:val="24"/>
          <w:lang w:val="es-GT"/>
        </w:rPr>
      </w:pPr>
      <w:r w:rsidRPr="00AC57F9">
        <w:rPr>
          <w:rFonts w:ascii="Gill Sans" w:eastAsia="Gill Sans" w:hAnsi="Gill Sans" w:cs="Gill Sans"/>
          <w:sz w:val="24"/>
          <w:szCs w:val="24"/>
          <w:lang w:val="es-GT"/>
        </w:rPr>
        <w:t>Kimberly Montgomery, Directora de Asuntos Internacionales y Diplomacia Científica de AAAS, EE. UU.</w:t>
      </w:r>
    </w:p>
    <w:p w14:paraId="42444EBF" w14:textId="3ABDB0A1" w:rsidR="00694676" w:rsidRPr="00694676" w:rsidRDefault="00694676" w:rsidP="00694676">
      <w:pPr>
        <w:jc w:val="both"/>
        <w:rPr>
          <w:rFonts w:ascii="Gill Sans" w:eastAsia="Gill Sans" w:hAnsi="Gill Sans" w:cs="Gill Sans"/>
          <w:sz w:val="24"/>
          <w:szCs w:val="24"/>
          <w:lang w:val="en-JM"/>
        </w:rPr>
      </w:pPr>
      <w:proofErr w:type="spellStart"/>
      <w:r w:rsidRPr="00694676">
        <w:rPr>
          <w:rFonts w:ascii="Gill Sans" w:eastAsia="Gill Sans" w:hAnsi="Gill Sans" w:cs="Gill Sans"/>
          <w:b/>
          <w:sz w:val="24"/>
          <w:szCs w:val="24"/>
          <w:u w:val="single"/>
          <w:lang w:val="en-JM"/>
        </w:rPr>
        <w:t>Expertos</w:t>
      </w:r>
      <w:proofErr w:type="spellEnd"/>
      <w:r w:rsidRPr="00694676">
        <w:rPr>
          <w:rFonts w:ascii="Gill Sans" w:eastAsia="Gill Sans" w:hAnsi="Gill Sans" w:cs="Gill Sans"/>
          <w:b/>
          <w:sz w:val="24"/>
          <w:szCs w:val="24"/>
          <w:u w:val="single"/>
          <w:lang w:val="en-JM"/>
        </w:rPr>
        <w:t xml:space="preserve"> en </w:t>
      </w:r>
      <w:proofErr w:type="spellStart"/>
      <w:r w:rsidRPr="00694676">
        <w:rPr>
          <w:rFonts w:ascii="Gill Sans" w:eastAsia="Gill Sans" w:hAnsi="Gill Sans" w:cs="Gill Sans"/>
          <w:b/>
          <w:sz w:val="24"/>
          <w:szCs w:val="24"/>
          <w:u w:val="single"/>
          <w:lang w:val="en-JM"/>
        </w:rPr>
        <w:t>diplomacia</w:t>
      </w:r>
      <w:proofErr w:type="spellEnd"/>
      <w:r w:rsidRPr="00694676">
        <w:rPr>
          <w:rFonts w:ascii="Gill Sans" w:eastAsia="Gill Sans" w:hAnsi="Gill Sans" w:cs="Gill Sans"/>
          <w:b/>
          <w:sz w:val="24"/>
          <w:szCs w:val="24"/>
          <w:u w:val="single"/>
          <w:lang w:val="en-JM"/>
        </w:rPr>
        <w:t xml:space="preserve"> </w:t>
      </w:r>
      <w:proofErr w:type="spellStart"/>
      <w:r w:rsidRPr="00694676">
        <w:rPr>
          <w:rFonts w:ascii="Gill Sans" w:eastAsia="Gill Sans" w:hAnsi="Gill Sans" w:cs="Gill Sans"/>
          <w:b/>
          <w:sz w:val="24"/>
          <w:szCs w:val="24"/>
          <w:u w:val="single"/>
          <w:lang w:val="en-JM"/>
        </w:rPr>
        <w:t>científica</w:t>
      </w:r>
      <w:proofErr w:type="spellEnd"/>
      <w:r w:rsidRPr="00694676">
        <w:rPr>
          <w:rFonts w:ascii="Gill Sans" w:eastAsia="Gill Sans" w:hAnsi="Gill Sans" w:cs="Gill Sans"/>
          <w:sz w:val="24"/>
          <w:szCs w:val="24"/>
          <w:lang w:val="en-JM"/>
        </w:rPr>
        <w:t xml:space="preserve"> </w:t>
      </w:r>
    </w:p>
    <w:p w14:paraId="1B7A35BA" w14:textId="4F6CDDF5" w:rsidR="00694676" w:rsidRPr="00AC57F9" w:rsidRDefault="00694676" w:rsidP="00694676">
      <w:pPr>
        <w:pStyle w:val="Prrafodelista"/>
        <w:numPr>
          <w:ilvl w:val="3"/>
          <w:numId w:val="8"/>
        </w:numPr>
        <w:ind w:left="709"/>
        <w:jc w:val="both"/>
        <w:rPr>
          <w:rFonts w:ascii="Gill Sans" w:eastAsia="Gill Sans" w:hAnsi="Gill Sans" w:cs="Gill Sans"/>
          <w:sz w:val="24"/>
          <w:szCs w:val="24"/>
          <w:lang w:val="es-GT"/>
        </w:rPr>
      </w:pPr>
      <w:r w:rsidRPr="00AC57F9">
        <w:rPr>
          <w:rFonts w:ascii="Gill Sans" w:eastAsia="Gill Sans" w:hAnsi="Gill Sans" w:cs="Gill Sans"/>
          <w:sz w:val="24"/>
          <w:szCs w:val="24"/>
          <w:lang w:val="es-GT"/>
        </w:rPr>
        <w:t xml:space="preserve">Frances Colón, miembro del Consejo de Asesores sobre Ciencia y Tecnología del presidente Biden y directora sénior del </w:t>
      </w:r>
      <w:r w:rsidR="00710032" w:rsidRPr="00AC57F9">
        <w:rPr>
          <w:rFonts w:ascii="Gill Sans" w:eastAsia="Gill Sans" w:hAnsi="Gill Sans" w:cs="Gill Sans"/>
          <w:sz w:val="24"/>
          <w:szCs w:val="24"/>
          <w:lang w:val="es-GT"/>
        </w:rPr>
        <w:t xml:space="preserve">Centro Internacional del Clima </w:t>
      </w:r>
      <w:r w:rsidRPr="00AC57F9">
        <w:rPr>
          <w:rFonts w:ascii="Gill Sans" w:eastAsia="Gill Sans" w:hAnsi="Gill Sans" w:cs="Gill Sans"/>
          <w:sz w:val="24"/>
          <w:szCs w:val="24"/>
          <w:lang w:val="es-GT"/>
        </w:rPr>
        <w:t>para el Progreso Estadounidense, EE. UU.</w:t>
      </w:r>
    </w:p>
    <w:p w14:paraId="7D37C484" w14:textId="77B0D643" w:rsidR="00694676" w:rsidRPr="00AC57F9" w:rsidRDefault="00694676" w:rsidP="00694676">
      <w:pPr>
        <w:pStyle w:val="Prrafodelista"/>
        <w:numPr>
          <w:ilvl w:val="3"/>
          <w:numId w:val="8"/>
        </w:numPr>
        <w:ind w:left="709"/>
        <w:jc w:val="both"/>
        <w:rPr>
          <w:rFonts w:ascii="Gill Sans" w:eastAsia="Gill Sans" w:hAnsi="Gill Sans" w:cs="Gill Sans"/>
          <w:sz w:val="24"/>
          <w:szCs w:val="24"/>
          <w:lang w:val="es-GT"/>
        </w:rPr>
      </w:pPr>
      <w:r w:rsidRPr="00AC57F9">
        <w:rPr>
          <w:rFonts w:ascii="Gill Sans" w:eastAsia="Gill Sans" w:hAnsi="Gill Sans" w:cs="Gill Sans"/>
          <w:sz w:val="24"/>
          <w:szCs w:val="24"/>
          <w:lang w:val="es-GT"/>
        </w:rPr>
        <w:t>Carmen Claramunt , embajadora y subdirectora de la Escuela Diplomática del Ministerio de Relaciones Exteriores, Costa Rica</w:t>
      </w:r>
    </w:p>
    <w:p w14:paraId="76EC8510" w14:textId="53D11F37" w:rsidR="00710032" w:rsidRPr="00AC57F9" w:rsidRDefault="00694676" w:rsidP="00710032">
      <w:pPr>
        <w:pStyle w:val="Prrafodelista"/>
        <w:numPr>
          <w:ilvl w:val="3"/>
          <w:numId w:val="8"/>
        </w:numPr>
        <w:ind w:left="709"/>
        <w:jc w:val="both"/>
        <w:rPr>
          <w:rFonts w:ascii="Gill Sans" w:eastAsia="Gill Sans" w:hAnsi="Gill Sans" w:cs="Gill Sans"/>
          <w:sz w:val="24"/>
          <w:szCs w:val="24"/>
          <w:lang w:val="es-GT"/>
        </w:rPr>
      </w:pPr>
      <w:r w:rsidRPr="00AC57F9">
        <w:rPr>
          <w:rFonts w:ascii="Gill Sans" w:eastAsia="Gill Sans" w:hAnsi="Gill Sans" w:cs="Gill Sans"/>
          <w:sz w:val="24"/>
          <w:szCs w:val="24"/>
          <w:lang w:val="es-GT"/>
        </w:rPr>
        <w:t>Janina Onuki, profesora del Instituto de Relaciones Internacionales de la Universidad de São Paulo (líder del equipo de consultoría del IAI que desarrolla materiales de capacitación inicial para la COSUDE), Brasil</w:t>
      </w:r>
    </w:p>
    <w:p w14:paraId="1DB85DAA" w14:textId="36ED79F8" w:rsidR="00694676" w:rsidRPr="00AC57F9" w:rsidRDefault="00694676" w:rsidP="00694676">
      <w:pPr>
        <w:pStyle w:val="Prrafodelista"/>
        <w:numPr>
          <w:ilvl w:val="3"/>
          <w:numId w:val="8"/>
        </w:numPr>
        <w:ind w:left="709"/>
        <w:jc w:val="both"/>
        <w:rPr>
          <w:rFonts w:ascii="Gill Sans" w:eastAsia="Gill Sans" w:hAnsi="Gill Sans" w:cs="Gill Sans"/>
          <w:sz w:val="24"/>
          <w:szCs w:val="24"/>
          <w:lang w:val="es-GT"/>
        </w:rPr>
      </w:pPr>
      <w:r w:rsidRPr="00AC57F9">
        <w:rPr>
          <w:rFonts w:ascii="Gill Sans" w:eastAsia="Gill Sans" w:hAnsi="Gill Sans" w:cs="Gill Sans"/>
          <w:sz w:val="24"/>
          <w:szCs w:val="24"/>
          <w:lang w:val="es-GT"/>
        </w:rPr>
        <w:t>Nathan Hotaling, científico de datos sénior en los Institutos Nacionales de Salud y vicepresidente sénior de ciencia de datos Axle Informatics, EE. UU.</w:t>
      </w:r>
    </w:p>
    <w:p w14:paraId="23B75610" w14:textId="0E178246" w:rsidR="001C1522" w:rsidRPr="00AC57F9" w:rsidRDefault="001C1522" w:rsidP="001C1522">
      <w:pPr>
        <w:pStyle w:val="Prrafodelista"/>
        <w:numPr>
          <w:ilvl w:val="3"/>
          <w:numId w:val="8"/>
        </w:numPr>
        <w:ind w:left="709"/>
        <w:jc w:val="both"/>
        <w:rPr>
          <w:rFonts w:ascii="Gill Sans" w:eastAsia="Gill Sans" w:hAnsi="Gill Sans" w:cs="Gill Sans"/>
          <w:sz w:val="24"/>
          <w:szCs w:val="24"/>
          <w:lang w:val="es-GT"/>
        </w:rPr>
      </w:pPr>
      <w:r w:rsidRPr="00AC57F9">
        <w:rPr>
          <w:rFonts w:ascii="Gill Sans" w:eastAsia="Gill Sans" w:hAnsi="Gill Sans" w:cs="Gill Sans"/>
          <w:sz w:val="24"/>
          <w:szCs w:val="24"/>
          <w:lang w:val="es-GT"/>
        </w:rPr>
        <w:t>Miembro TBC, Anticipador de Ciencia y Diplomacia de Ginebra (GESDA) Suiza</w:t>
      </w:r>
    </w:p>
    <w:p w14:paraId="56052A6A" w14:textId="77777777" w:rsidR="00694676" w:rsidRDefault="00694676">
      <w:pPr>
        <w:jc w:val="both"/>
        <w:rPr>
          <w:rFonts w:ascii="Gill Sans" w:eastAsia="Gill Sans" w:hAnsi="Gill Sans" w:cs="Gill Sans"/>
          <w:sz w:val="24"/>
          <w:szCs w:val="24"/>
        </w:rPr>
      </w:pPr>
    </w:p>
    <w:p w14:paraId="53B05721" w14:textId="1CD40408" w:rsidR="004F7BC5" w:rsidRPr="004451CD" w:rsidRDefault="00955D3B" w:rsidP="004451CD">
      <w:pPr>
        <w:pStyle w:val="Prrafodelista"/>
        <w:numPr>
          <w:ilvl w:val="0"/>
          <w:numId w:val="8"/>
        </w:numPr>
        <w:jc w:val="both"/>
        <w:rPr>
          <w:rFonts w:ascii="Gill Sans" w:eastAsia="Gill Sans" w:hAnsi="Gill Sans" w:cs="Gill Sans"/>
          <w:b/>
          <w:sz w:val="24"/>
          <w:szCs w:val="24"/>
        </w:rPr>
      </w:pPr>
      <w:r w:rsidRPr="004451CD">
        <w:rPr>
          <w:rFonts w:ascii="Gill Sans" w:eastAsia="Gill Sans" w:hAnsi="Gill Sans" w:cs="Gill Sans"/>
          <w:b/>
          <w:sz w:val="24"/>
          <w:szCs w:val="24"/>
        </w:rPr>
        <w:t xml:space="preserve">PLAN DE TRABAJO Y CRONOGRAMA REVISADO </w:t>
      </w:r>
      <w:r w:rsidR="00663FDC">
        <w:rPr>
          <w:rFonts w:ascii="Gill Sans" w:eastAsia="Gill Sans" w:hAnsi="Gill Sans" w:cs="Gill Sans"/>
          <w:b/>
          <w:sz w:val="24"/>
          <w:szCs w:val="24"/>
        </w:rPr>
        <w:t>(junio de 2022 – junio de 2023)</w:t>
      </w:r>
    </w:p>
    <w:p w14:paraId="5BC26269" w14:textId="7F0379B3" w:rsidR="007F0F67" w:rsidRDefault="00592B44" w:rsidP="00F17CC0">
      <w:pPr>
        <w:spacing w:before="0" w:after="160" w:line="256" w:lineRule="auto"/>
        <w:jc w:val="both"/>
        <w:rPr>
          <w:rFonts w:ascii="Gill Sans" w:eastAsia="Gill Sans" w:hAnsi="Gill Sans" w:cs="Gill Sans"/>
          <w:sz w:val="24"/>
          <w:szCs w:val="24"/>
        </w:rPr>
      </w:pPr>
      <w:r>
        <w:rPr>
          <w:rFonts w:ascii="Gill Sans" w:eastAsia="Gill Sans" w:hAnsi="Gill Sans" w:cs="Gill Sans"/>
          <w:b/>
          <w:sz w:val="24"/>
          <w:szCs w:val="24"/>
        </w:rPr>
        <w:t xml:space="preserve">Junio de 2022: </w:t>
      </w:r>
      <w:r w:rsidR="007F0F67" w:rsidRPr="00F17CC0">
        <w:rPr>
          <w:rFonts w:ascii="Gill Sans" w:eastAsia="Gill Sans" w:hAnsi="Gill Sans" w:cs="Gill Sans"/>
          <w:sz w:val="24"/>
          <w:szCs w:val="24"/>
        </w:rPr>
        <w:t>decisión de la CoP 30 para que la Dirección Ejecutiva establezca un comité directivo, con la participación de las Partes, el SAC y el SPAC, asociados y expertos en diplomacia científica, para asistir y asesorar sobre el diseño y desarrollo del Centro de La Diplomacia Científica y sus programas y actividades.</w:t>
      </w:r>
    </w:p>
    <w:p w14:paraId="366C9F6B" w14:textId="4799D14A" w:rsidR="00351FF3" w:rsidRDefault="00351FF3" w:rsidP="00351FF3">
      <w:pPr>
        <w:spacing w:before="0" w:after="160" w:line="256" w:lineRule="auto"/>
        <w:jc w:val="both"/>
        <w:rPr>
          <w:rFonts w:ascii="Gill Sans" w:eastAsia="Gill Sans" w:hAnsi="Gill Sans" w:cs="Gill Sans"/>
          <w:sz w:val="24"/>
          <w:szCs w:val="24"/>
        </w:rPr>
      </w:pPr>
      <w:r w:rsidRPr="00351FF3">
        <w:rPr>
          <w:rFonts w:ascii="Gill Sans" w:eastAsia="Gill Sans" w:hAnsi="Gill Sans" w:cs="Gill Sans"/>
          <w:b/>
          <w:sz w:val="24"/>
          <w:szCs w:val="24"/>
        </w:rPr>
        <w:t xml:space="preserve">Julio 2022: </w:t>
      </w:r>
      <w:r>
        <w:rPr>
          <w:rFonts w:ascii="Gill Sans" w:eastAsia="Gill Sans" w:hAnsi="Gill Sans" w:cs="Gill Sans"/>
          <w:sz w:val="24"/>
          <w:szCs w:val="24"/>
        </w:rPr>
        <w:t xml:space="preserve">Selección del Consorcio Iniciativa de Diplomacia Científica de las Américas (ASDI) (Universidad de São Paulo y </w:t>
      </w:r>
      <w:proofErr w:type="spellStart"/>
      <w:r>
        <w:rPr>
          <w:rFonts w:ascii="Gill Sans" w:eastAsia="Gill Sans" w:hAnsi="Gill Sans" w:cs="Gill Sans"/>
          <w:sz w:val="24"/>
          <w:szCs w:val="24"/>
        </w:rPr>
        <w:t>SciTech</w:t>
      </w:r>
      <w:proofErr w:type="spellEnd"/>
      <w:r>
        <w:rPr>
          <w:rFonts w:ascii="Gill Sans" w:eastAsia="Gill Sans" w:hAnsi="Gill Sans" w:cs="Gill Sans"/>
          <w:sz w:val="24"/>
          <w:szCs w:val="24"/>
        </w:rPr>
        <w:t xml:space="preserve"> </w:t>
      </w:r>
      <w:proofErr w:type="spellStart"/>
      <w:r>
        <w:rPr>
          <w:rFonts w:ascii="Gill Sans" w:eastAsia="Gill Sans" w:hAnsi="Gill Sans" w:cs="Gill Sans"/>
          <w:sz w:val="24"/>
          <w:szCs w:val="24"/>
        </w:rPr>
        <w:t>DiploHub</w:t>
      </w:r>
      <w:proofErr w:type="spellEnd"/>
      <w:r>
        <w:rPr>
          <w:rFonts w:ascii="Gill Sans" w:eastAsia="Gill Sans" w:hAnsi="Gill Sans" w:cs="Gill Sans"/>
          <w:sz w:val="24"/>
          <w:szCs w:val="24"/>
        </w:rPr>
        <w:t xml:space="preserve"> ) para la consultoría para desarrollar materiales de capacitación inicial sobre diplomacia científica relacionada con GC en las Américas.</w:t>
      </w:r>
    </w:p>
    <w:p w14:paraId="515A88EC" w14:textId="72FECEBC" w:rsidR="00592B44" w:rsidRPr="00351FF3" w:rsidRDefault="007F0F67">
      <w:pPr>
        <w:jc w:val="both"/>
        <w:rPr>
          <w:rFonts w:ascii="Gill Sans" w:eastAsia="Gill Sans" w:hAnsi="Gill Sans" w:cs="Gill Sans"/>
          <w:sz w:val="24"/>
          <w:szCs w:val="24"/>
        </w:rPr>
      </w:pPr>
      <w:r>
        <w:rPr>
          <w:rFonts w:ascii="Gill Sans" w:eastAsia="Gill Sans" w:hAnsi="Gill Sans" w:cs="Gill Sans"/>
          <w:b/>
          <w:sz w:val="24"/>
          <w:szCs w:val="24"/>
        </w:rPr>
        <w:t xml:space="preserve">Agosto/septiembre de 2022: </w:t>
      </w:r>
      <w:r w:rsidR="0009580D">
        <w:rPr>
          <w:rFonts w:ascii="Gill Sans" w:eastAsia="Gill Sans" w:hAnsi="Gill Sans" w:cs="Gill Sans"/>
          <w:sz w:val="24"/>
          <w:szCs w:val="24"/>
        </w:rPr>
        <w:t>comunicación enviada a las Partes que se ofrecieron como voluntarias para participar en el comité directivo, al SAC/SPAC del IAI y a expertos asociados y destacados en diplomacia científica. Todos los miembros designados por las Partes, el SAC/SPAC y los expertos invitados aceptaron la invitación del IAI.</w:t>
      </w:r>
    </w:p>
    <w:p w14:paraId="00000083" w14:textId="7A789DD0" w:rsidR="001373B2" w:rsidRDefault="00955D3B">
      <w:pPr>
        <w:jc w:val="both"/>
        <w:rPr>
          <w:rFonts w:ascii="Gill Sans" w:eastAsia="Gill Sans" w:hAnsi="Gill Sans" w:cs="Gill Sans"/>
          <w:sz w:val="24"/>
          <w:szCs w:val="24"/>
        </w:rPr>
      </w:pPr>
      <w:r>
        <w:rPr>
          <w:rFonts w:ascii="Gill Sans" w:eastAsia="Gill Sans" w:hAnsi="Gill Sans" w:cs="Gill Sans"/>
          <w:b/>
          <w:sz w:val="24"/>
          <w:szCs w:val="24"/>
        </w:rPr>
        <w:lastRenderedPageBreak/>
        <w:t xml:space="preserve">Septiembre 2022 </w:t>
      </w:r>
      <w:r>
        <w:rPr>
          <w:rFonts w:ascii="Gill Sans" w:eastAsia="Gill Sans" w:hAnsi="Gill Sans" w:cs="Gill Sans"/>
          <w:sz w:val="24"/>
          <w:szCs w:val="24"/>
        </w:rPr>
        <w:t>: invitaciones a miembros del consejo asesor para participar en la primera reunión presencial a realizarse del 11 al 13 de noviembre en Punta del Este, Uruguay.</w:t>
      </w:r>
    </w:p>
    <w:p w14:paraId="00000084" w14:textId="7D058F28" w:rsidR="001373B2" w:rsidRDefault="00955D3B">
      <w:pPr>
        <w:jc w:val="both"/>
        <w:rPr>
          <w:rFonts w:ascii="Gill Sans" w:eastAsia="Gill Sans" w:hAnsi="Gill Sans" w:cs="Gill Sans"/>
          <w:sz w:val="24"/>
          <w:szCs w:val="24"/>
        </w:rPr>
      </w:pPr>
      <w:r>
        <w:rPr>
          <w:rFonts w:ascii="Gill Sans" w:eastAsia="Gill Sans" w:hAnsi="Gill Sans" w:cs="Gill Sans"/>
          <w:b/>
          <w:sz w:val="24"/>
          <w:szCs w:val="24"/>
        </w:rPr>
        <w:t>Octubre 2022:</w:t>
      </w:r>
      <w:r>
        <w:rPr>
          <w:rFonts w:ascii="Gill Sans" w:eastAsia="Gill Sans" w:hAnsi="Gill Sans" w:cs="Gill Sans"/>
          <w:sz w:val="24"/>
          <w:szCs w:val="24"/>
        </w:rPr>
        <w:t xml:space="preserve"> </w:t>
      </w:r>
      <w:sdt>
        <w:sdtPr>
          <w:tag w:val="goog_rdk_24"/>
          <w:id w:val="-309947953"/>
        </w:sdtPr>
        <w:sdtEndPr/>
        <w:sdtContent/>
      </w:sdt>
      <w:r>
        <w:rPr>
          <w:rFonts w:ascii="Gill Sans" w:eastAsia="Gill Sans" w:hAnsi="Gill Sans" w:cs="Gill Sans"/>
          <w:sz w:val="24"/>
          <w:szCs w:val="24"/>
        </w:rPr>
        <w:t>Base de datos de recursos de diplomacia científica de acceso abierto relevantes para GC en las Américas (publicaciones, estudios de caso, proyectos, juegos de simulación, estrategias de diplomacia científica y otros materiales). Análisis de brechas y evaluación de necesidades para discutir con el equipo de consultoría.</w:t>
      </w:r>
    </w:p>
    <w:p w14:paraId="00000086" w14:textId="039D8747" w:rsidR="001373B2" w:rsidRDefault="00955D3B">
      <w:pPr>
        <w:jc w:val="both"/>
        <w:rPr>
          <w:rFonts w:ascii="Gill Sans" w:eastAsia="Gill Sans" w:hAnsi="Gill Sans" w:cs="Gill Sans"/>
          <w:sz w:val="24"/>
          <w:szCs w:val="24"/>
        </w:rPr>
      </w:pPr>
      <w:r>
        <w:rPr>
          <w:rFonts w:ascii="Gill Sans" w:eastAsia="Gill Sans" w:hAnsi="Gill Sans" w:cs="Gill Sans"/>
          <w:b/>
          <w:sz w:val="24"/>
          <w:szCs w:val="24"/>
        </w:rPr>
        <w:t xml:space="preserve">Noviembre 2022: </w:t>
      </w:r>
      <w:r w:rsidR="0009580D" w:rsidRPr="001C1522">
        <w:rPr>
          <w:rFonts w:ascii="Gill Sans" w:eastAsia="Gill Sans" w:hAnsi="Gill Sans" w:cs="Gill Sans"/>
          <w:bCs/>
          <w:sz w:val="24"/>
          <w:szCs w:val="24"/>
        </w:rPr>
        <w:t>Primera</w:t>
      </w:r>
      <w:r w:rsidR="0009580D">
        <w:rPr>
          <w:rFonts w:ascii="Gill Sans" w:eastAsia="Gill Sans" w:hAnsi="Gill Sans" w:cs="Gill Sans"/>
          <w:b/>
          <w:sz w:val="24"/>
          <w:szCs w:val="24"/>
        </w:rPr>
        <w:t xml:space="preserve"> </w:t>
      </w:r>
      <w:r w:rsidR="0009580D">
        <w:rPr>
          <w:rFonts w:ascii="Gill Sans" w:eastAsia="Gill Sans" w:hAnsi="Gill Sans" w:cs="Gill Sans"/>
          <w:sz w:val="24"/>
          <w:szCs w:val="24"/>
        </w:rPr>
        <w:t xml:space="preserve">reunión presencial del Consejo Consultivo de </w:t>
      </w:r>
      <w:r w:rsidR="00D525EF">
        <w:rPr>
          <w:rFonts w:ascii="Gill Sans" w:eastAsia="Gill Sans" w:hAnsi="Gill Sans" w:cs="Gill Sans"/>
          <w:sz w:val="24"/>
          <w:szCs w:val="24"/>
        </w:rPr>
        <w:t>SDC.</w:t>
      </w:r>
      <w:r w:rsidR="0009580D">
        <w:rPr>
          <w:rFonts w:ascii="Gill Sans" w:eastAsia="Gill Sans" w:hAnsi="Gill Sans" w:cs="Gill Sans"/>
          <w:sz w:val="24"/>
          <w:szCs w:val="24"/>
        </w:rPr>
        <w:t xml:space="preserve"> La reunión también se superpone con el </w:t>
      </w:r>
      <w:r w:rsidR="00F72F8E">
        <w:rPr>
          <w:rFonts w:ascii="Gill Sans" w:eastAsia="Gill Sans" w:hAnsi="Gill Sans" w:cs="Gill Sans"/>
          <w:sz w:val="24"/>
          <w:szCs w:val="24"/>
        </w:rPr>
        <w:t xml:space="preserve">Taller de Liderazgo de Diplomacia Científica de </w:t>
      </w:r>
      <w:proofErr w:type="spellStart"/>
      <w:r w:rsidR="00F72F8E">
        <w:rPr>
          <w:rFonts w:ascii="Gill Sans" w:eastAsia="Gill Sans" w:hAnsi="Gill Sans" w:cs="Gill Sans"/>
          <w:sz w:val="24"/>
          <w:szCs w:val="24"/>
        </w:rPr>
        <w:t>S</w:t>
      </w:r>
      <w:r w:rsidR="00D525EF">
        <w:rPr>
          <w:rFonts w:ascii="Gill Sans" w:eastAsia="Gill Sans" w:hAnsi="Gill Sans" w:cs="Gill Sans"/>
          <w:sz w:val="24"/>
          <w:szCs w:val="24"/>
        </w:rPr>
        <w:t>t</w:t>
      </w:r>
      <w:r w:rsidR="00F72F8E">
        <w:rPr>
          <w:rFonts w:ascii="Gill Sans" w:eastAsia="Gill Sans" w:hAnsi="Gill Sans" w:cs="Gill Sans"/>
          <w:sz w:val="24"/>
          <w:szCs w:val="24"/>
        </w:rPr>
        <w:t>eP</w:t>
      </w:r>
      <w:proofErr w:type="spellEnd"/>
      <w:r w:rsidR="00D525EF">
        <w:rPr>
          <w:rFonts w:ascii="Gill Sans" w:eastAsia="Gill Sans" w:hAnsi="Gill Sans" w:cs="Gill Sans"/>
          <w:sz w:val="24"/>
          <w:szCs w:val="24"/>
        </w:rPr>
        <w:t xml:space="preserve">. El Consejo Asesor de SDC </w:t>
      </w:r>
      <w:r w:rsidR="00F72F8E">
        <w:rPr>
          <w:rFonts w:ascii="Gill Sans" w:eastAsia="Gill Sans" w:hAnsi="Gill Sans" w:cs="Gill Sans"/>
          <w:sz w:val="24"/>
          <w:szCs w:val="24"/>
        </w:rPr>
        <w:t xml:space="preserve">también servirá como un recurso clave para interactuar con los </w:t>
      </w:r>
      <w:proofErr w:type="spellStart"/>
      <w:r>
        <w:rPr>
          <w:rFonts w:ascii="Gill Sans" w:eastAsia="Gill Sans" w:hAnsi="Gill Sans" w:cs="Gill Sans"/>
          <w:sz w:val="24"/>
          <w:szCs w:val="24"/>
        </w:rPr>
        <w:t>S</w:t>
      </w:r>
      <w:r w:rsidR="00D525EF">
        <w:rPr>
          <w:rFonts w:ascii="Gill Sans" w:eastAsia="Gill Sans" w:hAnsi="Gill Sans" w:cs="Gill Sans"/>
          <w:sz w:val="24"/>
          <w:szCs w:val="24"/>
        </w:rPr>
        <w:t>t</w:t>
      </w:r>
      <w:r>
        <w:rPr>
          <w:rFonts w:ascii="Gill Sans" w:eastAsia="Gill Sans" w:hAnsi="Gill Sans" w:cs="Gill Sans"/>
          <w:sz w:val="24"/>
          <w:szCs w:val="24"/>
        </w:rPr>
        <w:t>eP</w:t>
      </w:r>
      <w:proofErr w:type="spellEnd"/>
      <w:r w:rsidR="00D525EF">
        <w:rPr>
          <w:rFonts w:ascii="Gill Sans" w:eastAsia="Gill Sans" w:hAnsi="Gill Sans" w:cs="Gill Sans"/>
          <w:sz w:val="24"/>
          <w:szCs w:val="24"/>
        </w:rPr>
        <w:t xml:space="preserve"> </w:t>
      </w:r>
      <w:proofErr w:type="spellStart"/>
      <w:r w:rsidR="00D525EF">
        <w:rPr>
          <w:rFonts w:ascii="Gill Sans" w:eastAsia="Gill Sans" w:hAnsi="Gill Sans" w:cs="Gill Sans"/>
          <w:sz w:val="24"/>
          <w:szCs w:val="24"/>
        </w:rPr>
        <w:t>Fellows</w:t>
      </w:r>
      <w:proofErr w:type="spellEnd"/>
      <w:r>
        <w:rPr>
          <w:rFonts w:ascii="Gill Sans" w:eastAsia="Gill Sans" w:hAnsi="Gill Sans" w:cs="Gill Sans"/>
          <w:sz w:val="24"/>
          <w:szCs w:val="24"/>
        </w:rPr>
        <w:t xml:space="preserve"> y aprender sobre su trabajo y brindar orientación a sus proyectos de diplomacia científica.</w:t>
      </w:r>
    </w:p>
    <w:p w14:paraId="00000088" w14:textId="7578903A" w:rsidR="001373B2" w:rsidRDefault="00955D3B">
      <w:pPr>
        <w:jc w:val="both"/>
        <w:rPr>
          <w:rFonts w:ascii="Gill Sans" w:eastAsia="Gill Sans" w:hAnsi="Gill Sans" w:cs="Gill Sans"/>
          <w:sz w:val="24"/>
          <w:szCs w:val="24"/>
        </w:rPr>
      </w:pPr>
      <w:r>
        <w:rPr>
          <w:rFonts w:ascii="Gill Sans" w:eastAsia="Gill Sans" w:hAnsi="Gill Sans" w:cs="Gill Sans"/>
          <w:b/>
          <w:sz w:val="24"/>
          <w:szCs w:val="24"/>
        </w:rPr>
        <w:t xml:space="preserve">Diciembre </w:t>
      </w:r>
      <w:proofErr w:type="gramStart"/>
      <w:r>
        <w:rPr>
          <w:rFonts w:ascii="Gill Sans" w:eastAsia="Gill Sans" w:hAnsi="Gill Sans" w:cs="Gill Sans"/>
          <w:b/>
          <w:sz w:val="24"/>
          <w:szCs w:val="24"/>
        </w:rPr>
        <w:t xml:space="preserve">2022 </w:t>
      </w:r>
      <w:r>
        <w:rPr>
          <w:rFonts w:ascii="Gill Sans" w:eastAsia="Gill Sans" w:hAnsi="Gill Sans" w:cs="Gill Sans"/>
          <w:sz w:val="24"/>
          <w:szCs w:val="24"/>
        </w:rPr>
        <w:t>:</w:t>
      </w:r>
      <w:proofErr w:type="gramEnd"/>
      <w:r>
        <w:rPr>
          <w:rFonts w:ascii="Gill Sans" w:eastAsia="Gill Sans" w:hAnsi="Gill Sans" w:cs="Gill Sans"/>
          <w:sz w:val="24"/>
          <w:szCs w:val="24"/>
        </w:rPr>
        <w:t xml:space="preserve"> Primer borrador del </w:t>
      </w:r>
      <w:r w:rsidR="0009580D" w:rsidRPr="00AC57F9">
        <w:rPr>
          <w:rFonts w:ascii="Gill Sans" w:eastAsia="Arial" w:hAnsi="Gill Sans" w:cs="Arial"/>
          <w:bCs/>
          <w:color w:val="000000"/>
          <w:sz w:val="24"/>
          <w:szCs w:val="24"/>
          <w:lang w:val="es-GT" w:eastAsia="en-JM"/>
        </w:rPr>
        <w:t xml:space="preserve">Plan de Implementación de </w:t>
      </w:r>
      <w:r w:rsidR="00D525EF">
        <w:rPr>
          <w:rFonts w:ascii="Gill Sans" w:eastAsia="Arial" w:hAnsi="Gill Sans" w:cs="Arial"/>
          <w:bCs/>
          <w:color w:val="000000"/>
          <w:sz w:val="24"/>
          <w:szCs w:val="24"/>
          <w:lang w:val="es-GT" w:eastAsia="en-JM"/>
        </w:rPr>
        <w:t xml:space="preserve">SCD </w:t>
      </w:r>
      <w:r>
        <w:rPr>
          <w:rFonts w:ascii="Gill Sans" w:eastAsia="Gill Sans" w:hAnsi="Gill Sans" w:cs="Gill Sans"/>
          <w:color w:val="000000"/>
          <w:sz w:val="24"/>
          <w:szCs w:val="24"/>
        </w:rPr>
        <w:t xml:space="preserve"> y</w:t>
      </w:r>
      <w:r>
        <w:rPr>
          <w:rFonts w:ascii="Gill Sans" w:eastAsia="Gill Sans" w:hAnsi="Gill Sans" w:cs="Gill Sans"/>
          <w:sz w:val="24"/>
          <w:szCs w:val="24"/>
        </w:rPr>
        <w:t xml:space="preserve"> </w:t>
      </w:r>
      <w:r>
        <w:rPr>
          <w:rFonts w:ascii="Gill Sans" w:eastAsia="Gill Sans" w:hAnsi="Gill Sans" w:cs="Gill Sans"/>
          <w:color w:val="000000"/>
          <w:sz w:val="24"/>
          <w:szCs w:val="24"/>
        </w:rPr>
        <w:t>plan de trabajo</w:t>
      </w:r>
      <w:r>
        <w:rPr>
          <w:rFonts w:ascii="Gill Sans" w:eastAsia="Gill Sans" w:hAnsi="Gill Sans" w:cs="Gill Sans"/>
          <w:sz w:val="24"/>
          <w:szCs w:val="24"/>
        </w:rPr>
        <w:t xml:space="preserve"> </w:t>
      </w:r>
      <w:r>
        <w:rPr>
          <w:rFonts w:ascii="Gill Sans" w:eastAsia="Gill Sans" w:hAnsi="Gill Sans" w:cs="Gill Sans"/>
          <w:color w:val="000000"/>
          <w:sz w:val="24"/>
          <w:szCs w:val="24"/>
        </w:rPr>
        <w:t xml:space="preserve">con ideas iniciales para la </w:t>
      </w:r>
      <w:r w:rsidR="00D525EF">
        <w:rPr>
          <w:rFonts w:ascii="Gill Sans" w:eastAsia="Gill Sans" w:hAnsi="Gill Sans" w:cs="Gill Sans"/>
          <w:color w:val="000000"/>
          <w:sz w:val="24"/>
          <w:szCs w:val="24"/>
        </w:rPr>
        <w:t>SDC</w:t>
      </w:r>
      <w:r>
        <w:rPr>
          <w:rFonts w:ascii="Gill Sans" w:eastAsia="Gill Sans" w:hAnsi="Gill Sans" w:cs="Gill Sans"/>
          <w:sz w:val="24"/>
          <w:szCs w:val="24"/>
        </w:rPr>
        <w:t xml:space="preserve">, </w:t>
      </w:r>
      <w:r>
        <w:rPr>
          <w:rFonts w:ascii="Gill Sans" w:eastAsia="Gill Sans" w:hAnsi="Gill Sans" w:cs="Gill Sans"/>
          <w:color w:val="000000"/>
          <w:sz w:val="24"/>
          <w:szCs w:val="24"/>
        </w:rPr>
        <w:t>incluido el cronograma de actividades para Y1-Y3.</w:t>
      </w:r>
    </w:p>
    <w:p w14:paraId="00000089" w14:textId="56977D7E" w:rsidR="001373B2" w:rsidRDefault="00955D3B">
      <w:pPr>
        <w:jc w:val="both"/>
        <w:rPr>
          <w:rFonts w:ascii="Gill Sans" w:eastAsia="Gill Sans" w:hAnsi="Gill Sans" w:cs="Gill Sans"/>
          <w:sz w:val="24"/>
          <w:szCs w:val="24"/>
        </w:rPr>
      </w:pPr>
      <w:r>
        <w:rPr>
          <w:rFonts w:ascii="Gill Sans" w:eastAsia="Gill Sans" w:hAnsi="Gill Sans" w:cs="Gill Sans"/>
          <w:b/>
          <w:sz w:val="24"/>
          <w:szCs w:val="24"/>
        </w:rPr>
        <w:t xml:space="preserve">Enero/marzo de 2022: </w:t>
      </w:r>
      <w:r w:rsidR="000635FB">
        <w:rPr>
          <w:rFonts w:ascii="Gill Sans" w:eastAsia="Gill Sans" w:hAnsi="Gill Sans" w:cs="Gill Sans"/>
          <w:sz w:val="24"/>
          <w:szCs w:val="24"/>
        </w:rPr>
        <w:t xml:space="preserve">Borrador avanzado del </w:t>
      </w:r>
      <w:r w:rsidR="0009580D" w:rsidRPr="00AC57F9">
        <w:rPr>
          <w:rFonts w:ascii="Gill Sans" w:eastAsia="Arial" w:hAnsi="Gill Sans" w:cs="Arial"/>
          <w:bCs/>
          <w:color w:val="000000"/>
          <w:sz w:val="24"/>
          <w:szCs w:val="24"/>
          <w:lang w:val="es-GT" w:eastAsia="en-JM"/>
        </w:rPr>
        <w:t xml:space="preserve">Plan de implementación de la </w:t>
      </w:r>
      <w:r w:rsidR="00D525EF">
        <w:rPr>
          <w:rFonts w:ascii="Gill Sans" w:eastAsia="Arial" w:hAnsi="Gill Sans" w:cs="Arial"/>
          <w:bCs/>
          <w:color w:val="000000"/>
          <w:sz w:val="24"/>
          <w:szCs w:val="24"/>
          <w:lang w:val="es-GT" w:eastAsia="en-JM"/>
        </w:rPr>
        <w:t xml:space="preserve">SCD </w:t>
      </w:r>
      <w:r w:rsidR="0009580D">
        <w:rPr>
          <w:rFonts w:ascii="Gill Sans" w:eastAsia="Gill Sans" w:hAnsi="Gill Sans" w:cs="Gill Sans"/>
          <w:color w:val="000000"/>
          <w:sz w:val="24"/>
          <w:szCs w:val="24"/>
        </w:rPr>
        <w:t>y</w:t>
      </w:r>
      <w:r w:rsidR="0009580D">
        <w:rPr>
          <w:rFonts w:ascii="Gill Sans" w:eastAsia="Gill Sans" w:hAnsi="Gill Sans" w:cs="Gill Sans"/>
          <w:sz w:val="24"/>
          <w:szCs w:val="24"/>
        </w:rPr>
        <w:t xml:space="preserve"> </w:t>
      </w:r>
      <w:r w:rsidR="0009580D">
        <w:rPr>
          <w:rFonts w:ascii="Gill Sans" w:eastAsia="Gill Sans" w:hAnsi="Gill Sans" w:cs="Gill Sans"/>
          <w:color w:val="000000"/>
          <w:sz w:val="24"/>
          <w:szCs w:val="24"/>
        </w:rPr>
        <w:t xml:space="preserve">plan de trabajo </w:t>
      </w:r>
      <w:r w:rsidR="0009580D">
        <w:rPr>
          <w:rFonts w:ascii="Gill Sans" w:eastAsia="Gill Sans" w:hAnsi="Gill Sans" w:cs="Gill Sans"/>
          <w:sz w:val="24"/>
          <w:szCs w:val="24"/>
        </w:rPr>
        <w:t>incorporando comentarios y retroalimentación del Consejo Asesor. IAI SAC/SPAC y Dirección.</w:t>
      </w:r>
    </w:p>
    <w:p w14:paraId="06F22D8A" w14:textId="77777777" w:rsidR="00107918" w:rsidRDefault="00107918" w:rsidP="00107918">
      <w:pPr>
        <w:jc w:val="both"/>
        <w:rPr>
          <w:rFonts w:ascii="Gill Sans" w:eastAsia="Gill Sans" w:hAnsi="Gill Sans" w:cs="Gill Sans"/>
          <w:sz w:val="24"/>
          <w:szCs w:val="24"/>
        </w:rPr>
      </w:pPr>
      <w:r>
        <w:rPr>
          <w:rFonts w:ascii="Gill Sans" w:eastAsia="Gill Sans" w:hAnsi="Gill Sans" w:cs="Gill Sans"/>
          <w:b/>
          <w:sz w:val="24"/>
          <w:szCs w:val="24"/>
        </w:rPr>
        <w:t xml:space="preserve">Abril/Mayo 2023 </w:t>
      </w:r>
      <w:r>
        <w:rPr>
          <w:rFonts w:ascii="Gill Sans" w:eastAsia="Gill Sans" w:hAnsi="Gill Sans" w:cs="Gill Sans"/>
          <w:sz w:val="24"/>
          <w:szCs w:val="24"/>
        </w:rPr>
        <w:t>:</w:t>
      </w:r>
    </w:p>
    <w:p w14:paraId="13C9CAA5" w14:textId="2318F1CC" w:rsidR="00107918" w:rsidRDefault="0009580D" w:rsidP="00107918">
      <w:pPr>
        <w:numPr>
          <w:ilvl w:val="0"/>
          <w:numId w:val="6"/>
        </w:numPr>
        <w:spacing w:after="0"/>
        <w:jc w:val="both"/>
        <w:rPr>
          <w:rFonts w:ascii="Gill Sans" w:eastAsia="Gill Sans" w:hAnsi="Gill Sans" w:cs="Gill Sans"/>
          <w:sz w:val="24"/>
          <w:szCs w:val="24"/>
        </w:rPr>
      </w:pPr>
      <w:r>
        <w:rPr>
          <w:rFonts w:ascii="Gill Sans" w:eastAsia="Gill Sans" w:hAnsi="Gill Sans" w:cs="Gill Sans"/>
          <w:sz w:val="24"/>
          <w:szCs w:val="24"/>
        </w:rPr>
        <w:t xml:space="preserve">Desarrollar al menos dos propuestas preliminares (incluida una teoría del cambio) para otorgar fuentes de financiamiento para ayudar al establecimiento de </w:t>
      </w:r>
      <w:proofErr w:type="gramStart"/>
      <w:r w:rsidR="00D525EF">
        <w:rPr>
          <w:rFonts w:ascii="Gill Sans" w:eastAsia="Gill Sans" w:hAnsi="Gill Sans" w:cs="Gill Sans"/>
          <w:sz w:val="24"/>
          <w:szCs w:val="24"/>
        </w:rPr>
        <w:t xml:space="preserve">SDC </w:t>
      </w:r>
      <w:r>
        <w:rPr>
          <w:rFonts w:ascii="Gill Sans" w:eastAsia="Gill Sans" w:hAnsi="Gill Sans" w:cs="Gill Sans"/>
          <w:sz w:val="24"/>
          <w:szCs w:val="24"/>
        </w:rPr>
        <w:t xml:space="preserve"> del</w:t>
      </w:r>
      <w:proofErr w:type="gramEnd"/>
      <w:r>
        <w:rPr>
          <w:rFonts w:ascii="Gill Sans" w:eastAsia="Gill Sans" w:hAnsi="Gill Sans" w:cs="Gill Sans"/>
          <w:sz w:val="24"/>
          <w:szCs w:val="24"/>
        </w:rPr>
        <w:t xml:space="preserve"> IAI y sus programas y actividades iniciales.</w:t>
      </w:r>
    </w:p>
    <w:p w14:paraId="3F6FE8AB" w14:textId="69B34D52" w:rsidR="00107918" w:rsidRDefault="0009580D" w:rsidP="00107918">
      <w:pPr>
        <w:numPr>
          <w:ilvl w:val="0"/>
          <w:numId w:val="6"/>
        </w:numPr>
        <w:spacing w:before="0" w:after="0"/>
        <w:jc w:val="both"/>
        <w:rPr>
          <w:rFonts w:ascii="Gill Sans" w:eastAsia="Gill Sans" w:hAnsi="Gill Sans" w:cs="Gill Sans"/>
          <w:sz w:val="24"/>
          <w:szCs w:val="24"/>
        </w:rPr>
      </w:pPr>
      <w:r>
        <w:rPr>
          <w:rFonts w:ascii="Gill Sans" w:eastAsia="Gill Sans" w:hAnsi="Gill Sans" w:cs="Gill Sans"/>
          <w:sz w:val="24"/>
          <w:szCs w:val="24"/>
        </w:rPr>
        <w:t>Preparar artículos breves, publicaciones y/o resúmenes de políticas sobre la importancia del SD para las Américas, el papel del IAI SDC como una OIG en el fomento de colaboraciones SD en el cambio global.</w:t>
      </w:r>
    </w:p>
    <w:p w14:paraId="433DC1F6" w14:textId="2932ED9D" w:rsidR="00107918" w:rsidRDefault="0009580D" w:rsidP="00107918">
      <w:pPr>
        <w:numPr>
          <w:ilvl w:val="0"/>
          <w:numId w:val="6"/>
        </w:numPr>
        <w:spacing w:before="0" w:after="240"/>
        <w:jc w:val="both"/>
        <w:rPr>
          <w:rFonts w:ascii="Gill Sans" w:eastAsia="Gill Sans" w:hAnsi="Gill Sans" w:cs="Gill Sans"/>
          <w:sz w:val="24"/>
          <w:szCs w:val="24"/>
        </w:rPr>
      </w:pPr>
      <w:r w:rsidRPr="00AC57F9">
        <w:rPr>
          <w:rFonts w:ascii="Gill Sans" w:eastAsia="Arial" w:hAnsi="Gill Sans" w:cs="Arial"/>
          <w:bCs/>
          <w:color w:val="000000"/>
          <w:sz w:val="24"/>
          <w:szCs w:val="24"/>
          <w:lang w:val="es-GT" w:eastAsia="en-JM"/>
        </w:rPr>
        <w:t xml:space="preserve">Plan de Implementación </w:t>
      </w:r>
      <w:r w:rsidR="00D525EF">
        <w:rPr>
          <w:rFonts w:ascii="Gill Sans" w:eastAsia="Gill Sans" w:hAnsi="Gill Sans" w:cs="Gill Sans"/>
          <w:sz w:val="24"/>
          <w:szCs w:val="24"/>
          <w:lang w:val="es-GT"/>
        </w:rPr>
        <w:t xml:space="preserve">SDC </w:t>
      </w:r>
      <w:r>
        <w:rPr>
          <w:rFonts w:ascii="Gill Sans" w:eastAsia="Gill Sans" w:hAnsi="Gill Sans" w:cs="Gill Sans"/>
          <w:color w:val="000000"/>
          <w:sz w:val="24"/>
          <w:szCs w:val="24"/>
        </w:rPr>
        <w:t>y</w:t>
      </w:r>
      <w:r>
        <w:rPr>
          <w:rFonts w:ascii="Gill Sans" w:eastAsia="Gill Sans" w:hAnsi="Gill Sans" w:cs="Gill Sans"/>
          <w:sz w:val="24"/>
          <w:szCs w:val="24"/>
        </w:rPr>
        <w:t xml:space="preserve"> </w:t>
      </w:r>
      <w:r>
        <w:rPr>
          <w:rFonts w:ascii="Gill Sans" w:eastAsia="Gill Sans" w:hAnsi="Gill Sans" w:cs="Gill Sans"/>
          <w:color w:val="000000"/>
          <w:sz w:val="24"/>
          <w:szCs w:val="24"/>
        </w:rPr>
        <w:t xml:space="preserve">plan de trabajo </w:t>
      </w:r>
      <w:r>
        <w:rPr>
          <w:rFonts w:ascii="Gill Sans" w:eastAsia="Gill Sans" w:hAnsi="Gill Sans" w:cs="Gill Sans"/>
          <w:sz w:val="24"/>
          <w:szCs w:val="24"/>
        </w:rPr>
        <w:t>para el Consejo Ejecutivo y la Conferencia de las Partes del IAI.</w:t>
      </w:r>
    </w:p>
    <w:p w14:paraId="6C9E5716" w14:textId="73C74687" w:rsidR="00107918" w:rsidRDefault="00107918">
      <w:pPr>
        <w:jc w:val="both"/>
        <w:rPr>
          <w:rFonts w:ascii="Gill Sans" w:eastAsia="Gill Sans" w:hAnsi="Gill Sans" w:cs="Gill Sans"/>
          <w:sz w:val="24"/>
          <w:szCs w:val="24"/>
        </w:rPr>
      </w:pPr>
      <w:r>
        <w:rPr>
          <w:rFonts w:ascii="Gill Sans" w:eastAsia="Gill Sans" w:hAnsi="Gill Sans" w:cs="Gill Sans"/>
          <w:b/>
          <w:sz w:val="24"/>
          <w:szCs w:val="24"/>
        </w:rPr>
        <w:t xml:space="preserve">Junio 2023 </w:t>
      </w:r>
      <w:r>
        <w:rPr>
          <w:rFonts w:ascii="Gill Sans" w:eastAsia="Gill Sans" w:hAnsi="Gill Sans" w:cs="Gill Sans"/>
          <w:sz w:val="24"/>
          <w:szCs w:val="24"/>
        </w:rPr>
        <w:t xml:space="preserve">: Presentación del </w:t>
      </w:r>
      <w:r w:rsidR="0009580D" w:rsidRPr="00AC57F9">
        <w:rPr>
          <w:rFonts w:ascii="Gill Sans" w:eastAsia="Arial" w:hAnsi="Gill Sans" w:cs="Arial"/>
          <w:bCs/>
          <w:color w:val="000000"/>
          <w:sz w:val="24"/>
          <w:szCs w:val="24"/>
          <w:lang w:val="es-GT" w:eastAsia="en-JM"/>
        </w:rPr>
        <w:t xml:space="preserve">Plan de Implementación </w:t>
      </w:r>
      <w:r w:rsidR="001C1522">
        <w:rPr>
          <w:rFonts w:ascii="Gill Sans" w:eastAsia="Gill Sans" w:hAnsi="Gill Sans" w:cs="Gill Sans"/>
          <w:color w:val="000000"/>
          <w:sz w:val="24"/>
          <w:szCs w:val="24"/>
        </w:rPr>
        <w:t xml:space="preserve">/plan de trabajo de </w:t>
      </w:r>
      <w:r w:rsidR="00D525EF">
        <w:rPr>
          <w:rFonts w:ascii="Gill Sans" w:eastAsia="Gill Sans" w:hAnsi="Gill Sans" w:cs="Gill Sans"/>
          <w:color w:val="000000"/>
          <w:sz w:val="24"/>
          <w:szCs w:val="24"/>
        </w:rPr>
        <w:t xml:space="preserve">SDC </w:t>
      </w:r>
      <w:r w:rsidR="001C1522">
        <w:rPr>
          <w:rFonts w:ascii="Gill Sans" w:eastAsia="Gill Sans" w:hAnsi="Gill Sans" w:cs="Gill Sans"/>
          <w:color w:val="000000"/>
          <w:sz w:val="24"/>
          <w:szCs w:val="24"/>
        </w:rPr>
        <w:t xml:space="preserve"> </w:t>
      </w:r>
      <w:r w:rsidR="0009580D">
        <w:rPr>
          <w:rFonts w:ascii="Gill Sans" w:eastAsia="Gill Sans" w:hAnsi="Gill Sans" w:cs="Gill Sans"/>
          <w:sz w:val="24"/>
          <w:szCs w:val="24"/>
        </w:rPr>
        <w:t>a la Conferencia de las Partes del IAI para su revisión y aprobación.</w:t>
      </w:r>
    </w:p>
    <w:p w14:paraId="28EA42E8" w14:textId="36F035EB" w:rsidR="00663FDC" w:rsidRDefault="00663FDC">
      <w:pPr>
        <w:jc w:val="both"/>
        <w:rPr>
          <w:rFonts w:ascii="Gill Sans" w:eastAsia="Gill Sans" w:hAnsi="Gill Sans" w:cs="Gill Sans"/>
          <w:sz w:val="24"/>
          <w:szCs w:val="24"/>
        </w:rPr>
      </w:pPr>
      <w:r>
        <w:rPr>
          <w:rFonts w:ascii="Gill Sans" w:eastAsia="Gill Sans" w:hAnsi="Gill Sans" w:cs="Gill Sans"/>
          <w:sz w:val="24"/>
          <w:szCs w:val="24"/>
        </w:rPr>
        <w:t>Programar la segunda reunión presencial del Consejo Asesor de COSUDE en 2023 para avanzar en el Plan de Implementación y el plan de trabajo después de la aprobación de la CoP 31 del IAI.</w:t>
      </w:r>
    </w:p>
    <w:p w14:paraId="6A28F978" w14:textId="77777777" w:rsidR="00107918" w:rsidRPr="004F7BC5" w:rsidRDefault="00107918" w:rsidP="00107918">
      <w:pPr>
        <w:spacing w:before="0" w:after="240"/>
        <w:ind w:left="720"/>
        <w:jc w:val="both"/>
        <w:rPr>
          <w:rFonts w:ascii="Gill Sans" w:eastAsia="Gill Sans" w:hAnsi="Gill Sans" w:cs="Gill Sans"/>
          <w:sz w:val="24"/>
          <w:szCs w:val="24"/>
        </w:rPr>
      </w:pPr>
    </w:p>
    <w:sectPr w:rsidR="00107918" w:rsidRPr="004F7BC5">
      <w:headerReference w:type="default" r:id="rId9"/>
      <w:footerReference w:type="even" r:id="rId10"/>
      <w:footerReference w:type="default" r:id="rId11"/>
      <w:pgSz w:w="11900" w:h="16820"/>
      <w:pgMar w:top="2167" w:right="1104" w:bottom="126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C67" w14:textId="77777777" w:rsidR="00A01A02" w:rsidRDefault="00A01A02">
      <w:pPr>
        <w:spacing w:before="0" w:after="0" w:line="240" w:lineRule="auto"/>
      </w:pPr>
      <w:r>
        <w:separator/>
      </w:r>
    </w:p>
  </w:endnote>
  <w:endnote w:type="continuationSeparator" w:id="0">
    <w:p w14:paraId="4CCDEDA2" w14:textId="77777777" w:rsidR="00A01A02" w:rsidRDefault="00A01A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Gill Sans">
    <w:altName w:val="Calibri"/>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77777777" w:rsidR="001373B2" w:rsidRDefault="00955D3B">
    <w:pPr>
      <w:pBdr>
        <w:top w:val="nil"/>
        <w:left w:val="nil"/>
        <w:bottom w:val="nil"/>
        <w:right w:val="nil"/>
        <w:between w:val="nil"/>
      </w:pBdr>
      <w:tabs>
        <w:tab w:val="center" w:pos="4680"/>
        <w:tab w:val="right" w:pos="9360"/>
      </w:tabs>
      <w:spacing w:before="0" w:after="0" w:line="240" w:lineRule="auto"/>
      <w:jc w:val="right"/>
      <w:rPr>
        <w:color w:val="000000"/>
      </w:rPr>
    </w:pPr>
    <w:r>
      <w:rPr>
        <w:color w:val="000000"/>
      </w:rPr>
      <w:fldChar w:fldCharType="begin"/>
    </w:r>
    <w:r>
      <w:rPr>
        <w:color w:val="000000"/>
      </w:rPr>
      <w:instrText>PAGE</w:instrText>
    </w:r>
    <w:r>
      <w:rPr>
        <w:color w:val="000000"/>
      </w:rPr>
      <w:fldChar w:fldCharType="end"/>
    </w:r>
  </w:p>
  <w:p w14:paraId="0000011A" w14:textId="77777777" w:rsidR="001373B2" w:rsidRDefault="001373B2">
    <w:pPr>
      <w:pBdr>
        <w:top w:val="nil"/>
        <w:left w:val="nil"/>
        <w:bottom w:val="nil"/>
        <w:right w:val="nil"/>
        <w:between w:val="nil"/>
      </w:pBdr>
      <w:tabs>
        <w:tab w:val="center" w:pos="4680"/>
        <w:tab w:val="right" w:pos="9360"/>
      </w:tabs>
      <w:spacing w:before="0"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734207E2" w:rsidR="001373B2" w:rsidRDefault="00955D3B">
    <w:pPr>
      <w:pBdr>
        <w:top w:val="nil"/>
        <w:left w:val="nil"/>
        <w:bottom w:val="nil"/>
        <w:right w:val="nil"/>
        <w:between w:val="nil"/>
      </w:pBdr>
      <w:tabs>
        <w:tab w:val="center" w:pos="4680"/>
        <w:tab w:val="right" w:pos="9360"/>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0635FB">
      <w:rPr>
        <w:noProof/>
        <w:color w:val="000000"/>
      </w:rPr>
      <w:t>8</w:t>
    </w:r>
    <w:r>
      <w:rPr>
        <w:color w:val="000000"/>
      </w:rPr>
      <w:fldChar w:fldCharType="end"/>
    </w:r>
  </w:p>
  <w:p w14:paraId="0000011C" w14:textId="77777777" w:rsidR="001373B2" w:rsidRDefault="00955D3B">
    <w:pPr>
      <w:pBdr>
        <w:top w:val="nil"/>
        <w:left w:val="nil"/>
        <w:bottom w:val="nil"/>
        <w:right w:val="nil"/>
        <w:between w:val="nil"/>
      </w:pBdr>
      <w:tabs>
        <w:tab w:val="center" w:pos="4680"/>
        <w:tab w:val="right" w:pos="9360"/>
      </w:tabs>
      <w:spacing w:before="0" w:after="0" w:line="240" w:lineRule="auto"/>
      <w:ind w:right="360"/>
      <w:rPr>
        <w:color w:val="000000"/>
      </w:rPr>
    </w:pPr>
    <w:r>
      <w:rPr>
        <w:noProof/>
        <w:lang w:val="en-JM" w:eastAsia="en-JM"/>
      </w:rPr>
      <mc:AlternateContent>
        <mc:Choice Requires="wps">
          <w:drawing>
            <wp:anchor distT="0" distB="0" distL="0" distR="0" simplePos="0" relativeHeight="251659264" behindDoc="1" locked="0" layoutInCell="1" hidden="0" allowOverlap="1" wp14:anchorId="5A1A9CD2" wp14:editId="49FF162E">
              <wp:simplePos x="0" y="0"/>
              <wp:positionH relativeFrom="column">
                <wp:posOffset>2984500</wp:posOffset>
              </wp:positionH>
              <wp:positionV relativeFrom="paragraph">
                <wp:posOffset>76200</wp:posOffset>
              </wp:positionV>
              <wp:extent cx="2747818"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3972091" y="3780000"/>
                        <a:ext cx="2747818" cy="0"/>
                      </a:xfrm>
                      <a:prstGeom prst="straightConnector1">
                        <a:avLst/>
                      </a:prstGeom>
                      <a:noFill/>
                      <a:ln w="10150" cap="flat" cmpd="sng">
                        <a:solidFill>
                          <a:srgbClr val="5A7F3E"/>
                        </a:solidFill>
                        <a:prstDash val="solid"/>
                        <a:miter lim="800000"/>
                        <a:headEnd type="none" w="sm" len="sm"/>
                        <a:tailEnd type="none" w="sm" len="sm"/>
                      </a:ln>
                    </wps:spPr>
                    <wps:bodyPr/>
                  </wps:wsp>
                </a:graphicData>
              </a:graphic>
            </wp:anchor>
          </w:drawing>
        </mc:Choice>
        <mc:Fallback>
          <w:pict>
            <v:shapetype w14:anchorId="6104B03F" id="_x0000_t32" coordsize="21600,21600" o:spt="32" o:oned="t" path="m,l21600,21600e" filled="f">
              <v:path arrowok="t" fillok="f" o:connecttype="none"/>
              <o:lock v:ext="edit" shapetype="t"/>
            </v:shapetype>
            <v:shape id="Straight Arrow Connector 28" o:spid="_x0000_s1026" type="#_x0000_t32" style="position:absolute;margin-left:235pt;margin-top:6pt;width:216.35pt;height:1pt;z-index:-2516572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" strokecolor="#5a7f3e" strokeweight=".28194mm">
              <v:stroke startarrowwidth="narrow" startarrowlength="short" endarrowwidth="narrow" endarrowlength="short" joinstyle="miter"/>
            </v:shape>
          </w:pict>
        </mc:Fallback>
      </mc:AlternateContent>
    </w:r>
    <w:r>
      <w:rPr>
        <w:noProof/>
        <w:lang w:val="en-JM" w:eastAsia="en-JM"/>
      </w:rPr>
      <mc:AlternateContent>
        <mc:Choice Requires="wps">
          <w:drawing>
            <wp:anchor distT="0" distB="0" distL="114300" distR="114300" simplePos="0" relativeHeight="251660288" behindDoc="0" locked="0" layoutInCell="1" hidden="0" allowOverlap="1" wp14:anchorId="5A02C025" wp14:editId="369238B0">
              <wp:simplePos x="0" y="0"/>
              <wp:positionH relativeFrom="column">
                <wp:posOffset>5727700</wp:posOffset>
              </wp:positionH>
              <wp:positionV relativeFrom="paragraph">
                <wp:posOffset>-88899</wp:posOffset>
              </wp:positionV>
              <wp:extent cx="344160" cy="344160"/>
              <wp:effectExtent l="0" t="0" r="0" b="0"/>
              <wp:wrapNone/>
              <wp:docPr id="29" name="Oval 29"/>
              <wp:cNvGraphicFramePr/>
              <a:graphic xmlns:a="http://schemas.openxmlformats.org/drawingml/2006/main">
                <a:graphicData uri="http://schemas.microsoft.com/office/word/2010/wordprocessingShape">
                  <wps:wsp>
                    <wps:cNvSpPr/>
                    <wps:spPr>
                      <a:xfrm>
                        <a:off x="5178995" y="3612995"/>
                        <a:ext cx="334010" cy="334010"/>
                      </a:xfrm>
                      <a:prstGeom prst="ellipse">
                        <a:avLst/>
                      </a:prstGeom>
                      <a:noFill/>
                      <a:ln w="10150" cap="flat" cmpd="sng">
                        <a:solidFill>
                          <a:srgbClr val="5A7F3E"/>
                        </a:solidFill>
                        <a:prstDash val="solid"/>
                        <a:miter lim="800000"/>
                        <a:headEnd type="none" w="sm" len="sm"/>
                        <a:tailEnd type="none" w="sm" len="sm"/>
                      </a:ln>
                    </wps:spPr>
                    <wps:txbx>
                      <w:txbxContent>
                        <w:p w14:paraId="3E7D518A" w14:textId="77777777" w:rsidR="001373B2" w:rsidRDefault="001373B2">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A02C025" id="Oval 29" o:spid="_x0000_s1026" style="position:absolute;margin-left:451pt;margin-top:-7pt;width:27.1pt;height:27.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" filled="f" strokecolor="#5a7f3e" strokeweight=".28194mm">
              <v:stroke startarrowwidth="narrow" startarrowlength="short" endarrowwidth="narrow" endarrowlength="short" joinstyle="miter"/>
              <v:textbox inset="2.53958mm,2.53958mm,2.53958mm,2.53958mm">
                <w:txbxContent>
                  <w:p w14:paraId="3E7D518A" w14:textId="77777777" w:rsidR="001373B2" w:rsidRDefault="001373B2">
                    <w:pPr>
                      <w:spacing w:before="0" w:after="0" w:line="240" w:lineRule="auto"/>
                      <w:textDirection w:val="btLr"/>
                    </w:pPr>
                  </w:p>
                </w:txbxContent>
              </v:textbox>
            </v:oval>
          </w:pict>
        </mc:Fallback>
      </mc:AlternateContent>
    </w:r>
    <w:r>
      <w:rPr>
        <w:noProof/>
        <w:lang w:val="en-JM" w:eastAsia="en-JM"/>
      </w:rPr>
      <mc:AlternateContent>
        <mc:Choice Requires="wps">
          <w:drawing>
            <wp:anchor distT="0" distB="0" distL="114300" distR="114300" simplePos="0" relativeHeight="251661312" behindDoc="0" locked="0" layoutInCell="1" hidden="0" allowOverlap="1" wp14:anchorId="22958B56" wp14:editId="5E0F1C16">
              <wp:simplePos x="0" y="0"/>
              <wp:positionH relativeFrom="column">
                <wp:posOffset>-139699</wp:posOffset>
              </wp:positionH>
              <wp:positionV relativeFrom="paragraph">
                <wp:posOffset>-139699</wp:posOffset>
              </wp:positionV>
              <wp:extent cx="3149178" cy="497825"/>
              <wp:effectExtent l="0" t="0" r="0" b="0"/>
              <wp:wrapNone/>
              <wp:docPr id="30" name="Rectangle 30"/>
              <wp:cNvGraphicFramePr/>
              <a:graphic xmlns:a="http://schemas.openxmlformats.org/drawingml/2006/main">
                <a:graphicData uri="http://schemas.microsoft.com/office/word/2010/wordprocessingShape">
                  <wps:wsp>
                    <wps:cNvSpPr/>
                    <wps:spPr>
                      <a:xfrm>
                        <a:off x="3776174" y="3535850"/>
                        <a:ext cx="3139653" cy="488300"/>
                      </a:xfrm>
                      <a:prstGeom prst="rect">
                        <a:avLst/>
                      </a:prstGeom>
                      <a:noFill/>
                      <a:ln>
                        <a:noFill/>
                      </a:ln>
                    </wps:spPr>
                    <wps:txbx>
                      <w:txbxContent>
                        <w:p w14:paraId="50A2D55E" w14:textId="77777777" w:rsidR="001373B2" w:rsidRPr="00AC57F9" w:rsidRDefault="00955D3B">
                          <w:pPr>
                            <w:spacing w:line="275" w:lineRule="auto"/>
                            <w:textDirection w:val="btLr"/>
                            <w:rPr>
                              <w:lang w:val="en-US"/>
                            </w:rPr>
                          </w:pPr>
                          <w:r w:rsidRPr="00AC57F9">
                            <w:rPr>
                              <w:rFonts w:ascii="Gill Sans" w:eastAsia="Gill Sans" w:hAnsi="Gill Sans" w:cs="Gill Sans"/>
                              <w:color w:val="5A7F3E"/>
                              <w:sz w:val="16"/>
                              <w:lang w:val="en-US"/>
                            </w:rPr>
                            <w:t xml:space="preserve">INTER-AMERICAN INSTITUTE </w:t>
                          </w:r>
                          <w:r w:rsidRPr="00AC57F9">
                            <w:rPr>
                              <w:rFonts w:ascii="Gill Sans" w:eastAsia="Gill Sans" w:hAnsi="Gill Sans" w:cs="Gill Sans"/>
                              <w:color w:val="004328"/>
                              <w:sz w:val="16"/>
                              <w:lang w:val="en-US"/>
                            </w:rPr>
                            <w:t>FOR GLOBAL CHANGE RESEARCH</w:t>
                          </w:r>
                        </w:p>
                        <w:p w14:paraId="11E058A2" w14:textId="77777777" w:rsidR="001373B2" w:rsidRPr="00AC57F9" w:rsidRDefault="001373B2">
                          <w:pPr>
                            <w:spacing w:line="275" w:lineRule="auto"/>
                            <w:textDirection w:val="btLr"/>
                            <w:rPr>
                              <w:lang w:val="en-US"/>
                            </w:rPr>
                          </w:pPr>
                        </w:p>
                      </w:txbxContent>
                    </wps:txbx>
                    <wps:bodyPr spcFirstLastPara="1" wrap="square" lIns="91425" tIns="45700" rIns="91425" bIns="45700" anchor="t" anchorCtr="0">
                      <a:noAutofit/>
                    </wps:bodyPr>
                  </wps:wsp>
                </a:graphicData>
              </a:graphic>
            </wp:anchor>
          </w:drawing>
        </mc:Choice>
        <mc:Fallback>
          <w:pict>
            <v:rect w14:anchorId="22958B56" id="Rectangle 30" o:spid="_x0000_s1027" style="position:absolute;margin-left:-11pt;margin-top:-11pt;width:247.95pt;height:39.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" filled="f" stroked="f">
              <v:textbox inset="2.53958mm,1.2694mm,2.53958mm,1.2694mm">
                <w:txbxContent>
                  <w:p w14:paraId="50A2D55E" w14:textId="77777777" w:rsidR="001373B2" w:rsidRPr="00AC57F9" w:rsidRDefault="00955D3B">
                    <w:pPr>
                      <w:spacing w:line="275" w:lineRule="auto"/>
                      <w:textDirection w:val="btLr"/>
                      <w:rPr>
                        <w:lang w:val="en-US"/>
                      </w:rPr>
                    </w:pPr>
                    <w:r w:rsidRPr="00AC57F9">
                      <w:rPr>
                        <w:rFonts w:ascii="Gill Sans" w:eastAsia="Gill Sans" w:hAnsi="Gill Sans" w:cs="Gill Sans"/>
                        <w:color w:val="5A7F3E"/>
                        <w:sz w:val="16"/>
                        <w:lang w:val="en-US"/>
                      </w:rPr>
                      <w:t xml:space="preserve">INTER-AMERICAN INSTITUTE </w:t>
                    </w:r>
                    <w:r w:rsidRPr="00AC57F9">
                      <w:rPr>
                        <w:rFonts w:ascii="Gill Sans" w:eastAsia="Gill Sans" w:hAnsi="Gill Sans" w:cs="Gill Sans"/>
                        <w:color w:val="004328"/>
                        <w:sz w:val="16"/>
                        <w:lang w:val="en-US"/>
                      </w:rPr>
                      <w:t>FOR GLOBAL CHANGE RESEARCH</w:t>
                    </w:r>
                  </w:p>
                  <w:p w14:paraId="11E058A2" w14:textId="77777777" w:rsidR="001373B2" w:rsidRPr="00AC57F9" w:rsidRDefault="001373B2">
                    <w:pPr>
                      <w:spacing w:line="275" w:lineRule="auto"/>
                      <w:textDirection w:val="btLr"/>
                      <w:rPr>
                        <w:lang w:val="en-US"/>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6575" w14:textId="77777777" w:rsidR="00A01A02" w:rsidRDefault="00A01A02">
      <w:pPr>
        <w:spacing w:before="0" w:after="0" w:line="240" w:lineRule="auto"/>
      </w:pPr>
      <w:r>
        <w:separator/>
      </w:r>
    </w:p>
  </w:footnote>
  <w:footnote w:type="continuationSeparator" w:id="0">
    <w:p w14:paraId="3DBFA789" w14:textId="77777777" w:rsidR="00A01A02" w:rsidRDefault="00A01A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77777777" w:rsidR="001373B2" w:rsidRDefault="00955D3B">
    <w:pPr>
      <w:pBdr>
        <w:top w:val="nil"/>
        <w:left w:val="nil"/>
        <w:bottom w:val="nil"/>
        <w:right w:val="nil"/>
        <w:between w:val="nil"/>
      </w:pBdr>
      <w:tabs>
        <w:tab w:val="center" w:pos="4680"/>
        <w:tab w:val="right" w:pos="9360"/>
      </w:tabs>
      <w:spacing w:before="0" w:after="0" w:line="240" w:lineRule="auto"/>
      <w:rPr>
        <w:color w:val="000000"/>
      </w:rPr>
    </w:pPr>
    <w:r>
      <w:rPr>
        <w:noProof/>
        <w:lang w:val="en-JM" w:eastAsia="en-JM"/>
      </w:rPr>
      <w:drawing>
        <wp:anchor distT="0" distB="0" distL="0" distR="0" simplePos="0" relativeHeight="251658240" behindDoc="1" locked="0" layoutInCell="1" hidden="0" allowOverlap="1" wp14:anchorId="317FA93B" wp14:editId="098BFAA1">
          <wp:simplePos x="0" y="0"/>
          <wp:positionH relativeFrom="column">
            <wp:posOffset>-955674</wp:posOffset>
          </wp:positionH>
          <wp:positionV relativeFrom="paragraph">
            <wp:posOffset>-161000</wp:posOffset>
          </wp:positionV>
          <wp:extent cx="7608645" cy="882362"/>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8645" cy="88236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3C8"/>
    <w:multiLevelType w:val="multilevel"/>
    <w:tmpl w:val="86723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D734FA"/>
    <w:multiLevelType w:val="multilevel"/>
    <w:tmpl w:val="53EA9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5449F7"/>
    <w:multiLevelType w:val="multilevel"/>
    <w:tmpl w:val="B1DAA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637583"/>
    <w:multiLevelType w:val="multilevel"/>
    <w:tmpl w:val="DFBE3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4A4A27"/>
    <w:multiLevelType w:val="multilevel"/>
    <w:tmpl w:val="E66E8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D1731B"/>
    <w:multiLevelType w:val="multilevel"/>
    <w:tmpl w:val="5D481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4568B1"/>
    <w:multiLevelType w:val="multilevel"/>
    <w:tmpl w:val="19D68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F93491"/>
    <w:multiLevelType w:val="multilevel"/>
    <w:tmpl w:val="D646B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1D34783"/>
    <w:multiLevelType w:val="hybridMultilevel"/>
    <w:tmpl w:val="0E88F3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B40C20"/>
    <w:multiLevelType w:val="multilevel"/>
    <w:tmpl w:val="9A44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7E628B"/>
    <w:multiLevelType w:val="multilevel"/>
    <w:tmpl w:val="760AF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5716451">
    <w:abstractNumId w:val="3"/>
  </w:num>
  <w:num w:numId="2" w16cid:durableId="2128968731">
    <w:abstractNumId w:val="0"/>
  </w:num>
  <w:num w:numId="3" w16cid:durableId="124586542">
    <w:abstractNumId w:val="2"/>
  </w:num>
  <w:num w:numId="4" w16cid:durableId="98372953">
    <w:abstractNumId w:val="6"/>
  </w:num>
  <w:num w:numId="5" w16cid:durableId="954558674">
    <w:abstractNumId w:val="4"/>
  </w:num>
  <w:num w:numId="6" w16cid:durableId="322778744">
    <w:abstractNumId w:val="9"/>
  </w:num>
  <w:num w:numId="7" w16cid:durableId="1602487558">
    <w:abstractNumId w:val="1"/>
  </w:num>
  <w:num w:numId="8" w16cid:durableId="1837764438">
    <w:abstractNumId w:val="7"/>
  </w:num>
  <w:num w:numId="9" w16cid:durableId="542257427">
    <w:abstractNumId w:val="5"/>
  </w:num>
  <w:num w:numId="10" w16cid:durableId="1708485740">
    <w:abstractNumId w:val="10"/>
  </w:num>
  <w:num w:numId="11" w16cid:durableId="1847861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B2"/>
    <w:rsid w:val="00021EAB"/>
    <w:rsid w:val="000617E8"/>
    <w:rsid w:val="000635FB"/>
    <w:rsid w:val="00076FBD"/>
    <w:rsid w:val="0009580D"/>
    <w:rsid w:val="00107918"/>
    <w:rsid w:val="001337AA"/>
    <w:rsid w:val="001373B2"/>
    <w:rsid w:val="00140B62"/>
    <w:rsid w:val="00187E10"/>
    <w:rsid w:val="001C1522"/>
    <w:rsid w:val="001C7F06"/>
    <w:rsid w:val="001D78FF"/>
    <w:rsid w:val="0025263D"/>
    <w:rsid w:val="002A0690"/>
    <w:rsid w:val="002C2E32"/>
    <w:rsid w:val="00312A49"/>
    <w:rsid w:val="00351FF3"/>
    <w:rsid w:val="003B3025"/>
    <w:rsid w:val="003D0CD5"/>
    <w:rsid w:val="003E22C3"/>
    <w:rsid w:val="003F09FF"/>
    <w:rsid w:val="003F65C4"/>
    <w:rsid w:val="00427DC3"/>
    <w:rsid w:val="004451CD"/>
    <w:rsid w:val="004F7758"/>
    <w:rsid w:val="004F7BC5"/>
    <w:rsid w:val="00506965"/>
    <w:rsid w:val="00513537"/>
    <w:rsid w:val="00532438"/>
    <w:rsid w:val="00592B44"/>
    <w:rsid w:val="005A2457"/>
    <w:rsid w:val="005B76AB"/>
    <w:rsid w:val="00663FDC"/>
    <w:rsid w:val="00694676"/>
    <w:rsid w:val="006A61B5"/>
    <w:rsid w:val="006A76E4"/>
    <w:rsid w:val="006E3FB9"/>
    <w:rsid w:val="00710032"/>
    <w:rsid w:val="007E4162"/>
    <w:rsid w:val="007F0F67"/>
    <w:rsid w:val="007F1FE7"/>
    <w:rsid w:val="0083553C"/>
    <w:rsid w:val="0087194A"/>
    <w:rsid w:val="008C4B53"/>
    <w:rsid w:val="008F5BC2"/>
    <w:rsid w:val="00913BD0"/>
    <w:rsid w:val="00955D3B"/>
    <w:rsid w:val="0097571D"/>
    <w:rsid w:val="00975E1C"/>
    <w:rsid w:val="00A01A02"/>
    <w:rsid w:val="00A03D9F"/>
    <w:rsid w:val="00A45968"/>
    <w:rsid w:val="00AB4C62"/>
    <w:rsid w:val="00AC204C"/>
    <w:rsid w:val="00AC57F9"/>
    <w:rsid w:val="00B3047E"/>
    <w:rsid w:val="00BC46CA"/>
    <w:rsid w:val="00C023CA"/>
    <w:rsid w:val="00C470DA"/>
    <w:rsid w:val="00C50801"/>
    <w:rsid w:val="00CF7668"/>
    <w:rsid w:val="00D02280"/>
    <w:rsid w:val="00D525EF"/>
    <w:rsid w:val="00DC4C1D"/>
    <w:rsid w:val="00E148CA"/>
    <w:rsid w:val="00E17663"/>
    <w:rsid w:val="00E323BC"/>
    <w:rsid w:val="00E67C00"/>
    <w:rsid w:val="00E862AF"/>
    <w:rsid w:val="00F17CC0"/>
    <w:rsid w:val="00F72F8E"/>
    <w:rsid w:val="00F80AC8"/>
    <w:rsid w:val="00FC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1EAC"/>
  <w15:docId w15:val="{0B4C249B-1F63-4F44-B790-1FBB15E0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ED"/>
  </w:style>
  <w:style w:type="paragraph" w:styleId="Ttulo1">
    <w:name w:val="heading 1"/>
    <w:basedOn w:val="Normal"/>
    <w:next w:val="Normal"/>
    <w:link w:val="Ttulo1Car"/>
    <w:uiPriority w:val="9"/>
    <w:qFormat/>
    <w:rsid w:val="001A20E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1A20E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tulo3">
    <w:name w:val="heading 3"/>
    <w:basedOn w:val="Normal"/>
    <w:next w:val="Normal"/>
    <w:link w:val="Ttulo3Car"/>
    <w:uiPriority w:val="9"/>
    <w:semiHidden/>
    <w:unhideWhenUsed/>
    <w:qFormat/>
    <w:rsid w:val="001A20ED"/>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tulo4">
    <w:name w:val="heading 4"/>
    <w:basedOn w:val="Normal"/>
    <w:next w:val="Normal"/>
    <w:link w:val="Ttulo4Car"/>
    <w:uiPriority w:val="9"/>
    <w:semiHidden/>
    <w:unhideWhenUsed/>
    <w:qFormat/>
    <w:rsid w:val="001A20ED"/>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tulo5">
    <w:name w:val="heading 5"/>
    <w:basedOn w:val="Normal"/>
    <w:next w:val="Normal"/>
    <w:link w:val="Ttulo5Car"/>
    <w:uiPriority w:val="9"/>
    <w:semiHidden/>
    <w:unhideWhenUsed/>
    <w:qFormat/>
    <w:rsid w:val="001A20ED"/>
    <w:pPr>
      <w:pBdr>
        <w:bottom w:val="single" w:sz="6" w:space="1" w:color="4472C4" w:themeColor="accent1"/>
      </w:pBdr>
      <w:spacing w:before="300" w:after="0"/>
      <w:outlineLvl w:val="4"/>
    </w:pPr>
    <w:rPr>
      <w:caps/>
      <w:color w:val="2F5496" w:themeColor="accent1" w:themeShade="BF"/>
      <w:spacing w:val="10"/>
      <w:sz w:val="22"/>
      <w:szCs w:val="22"/>
    </w:rPr>
  </w:style>
  <w:style w:type="paragraph" w:styleId="Ttulo6">
    <w:name w:val="heading 6"/>
    <w:basedOn w:val="Normal"/>
    <w:next w:val="Normal"/>
    <w:link w:val="Ttulo6Car"/>
    <w:uiPriority w:val="9"/>
    <w:semiHidden/>
    <w:unhideWhenUsed/>
    <w:qFormat/>
    <w:rsid w:val="001A20ED"/>
    <w:pPr>
      <w:pBdr>
        <w:bottom w:val="dotted" w:sz="6" w:space="1" w:color="4472C4" w:themeColor="accent1"/>
      </w:pBdr>
      <w:spacing w:before="300" w:after="0"/>
      <w:outlineLvl w:val="5"/>
    </w:pPr>
    <w:rPr>
      <w:caps/>
      <w:color w:val="2F5496" w:themeColor="accent1" w:themeShade="BF"/>
      <w:spacing w:val="10"/>
      <w:sz w:val="22"/>
      <w:szCs w:val="22"/>
    </w:rPr>
  </w:style>
  <w:style w:type="paragraph" w:styleId="Ttulo7">
    <w:name w:val="heading 7"/>
    <w:basedOn w:val="Normal"/>
    <w:next w:val="Normal"/>
    <w:link w:val="Ttulo7Car"/>
    <w:uiPriority w:val="9"/>
    <w:semiHidden/>
    <w:unhideWhenUsed/>
    <w:qFormat/>
    <w:rsid w:val="001A20ED"/>
    <w:pPr>
      <w:spacing w:before="300" w:after="0"/>
      <w:outlineLvl w:val="6"/>
    </w:pPr>
    <w:rPr>
      <w:caps/>
      <w:color w:val="2F5496" w:themeColor="accent1" w:themeShade="BF"/>
      <w:spacing w:val="10"/>
      <w:sz w:val="22"/>
      <w:szCs w:val="22"/>
    </w:rPr>
  </w:style>
  <w:style w:type="paragraph" w:styleId="Ttulo8">
    <w:name w:val="heading 8"/>
    <w:basedOn w:val="Normal"/>
    <w:next w:val="Normal"/>
    <w:link w:val="Ttulo8Car"/>
    <w:uiPriority w:val="9"/>
    <w:semiHidden/>
    <w:unhideWhenUsed/>
    <w:qFormat/>
    <w:rsid w:val="001A20ED"/>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1A20ED"/>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A20ED"/>
    <w:pPr>
      <w:spacing w:before="720"/>
    </w:pPr>
    <w:rPr>
      <w:caps/>
      <w:color w:val="4472C4" w:themeColor="accent1"/>
      <w:spacing w:val="10"/>
      <w:kern w:val="28"/>
      <w:sz w:val="52"/>
      <w:szCs w:val="52"/>
    </w:rPr>
  </w:style>
  <w:style w:type="character" w:customStyle="1" w:styleId="Ttulo1Car">
    <w:name w:val="Título 1 Car"/>
    <w:basedOn w:val="Fuentedeprrafopredeter"/>
    <w:link w:val="Ttulo1"/>
    <w:uiPriority w:val="9"/>
    <w:rsid w:val="001A20ED"/>
    <w:rPr>
      <w:b/>
      <w:bCs/>
      <w:caps/>
      <w:color w:val="FFFFFF" w:themeColor="background1"/>
      <w:spacing w:val="15"/>
      <w:shd w:val="clear" w:color="auto" w:fill="4472C4" w:themeFill="accent1"/>
    </w:rPr>
  </w:style>
  <w:style w:type="character" w:customStyle="1" w:styleId="Ttulo2Car">
    <w:name w:val="Título 2 Car"/>
    <w:basedOn w:val="Fuentedeprrafopredeter"/>
    <w:link w:val="Ttulo2"/>
    <w:uiPriority w:val="9"/>
    <w:semiHidden/>
    <w:rsid w:val="001A20ED"/>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1A20ED"/>
    <w:rPr>
      <w:caps/>
      <w:color w:val="1F3763" w:themeColor="accent1" w:themeShade="7F"/>
      <w:spacing w:val="15"/>
    </w:rPr>
  </w:style>
  <w:style w:type="character" w:customStyle="1" w:styleId="Ttulo4Car">
    <w:name w:val="Título 4 Car"/>
    <w:basedOn w:val="Fuentedeprrafopredeter"/>
    <w:link w:val="Ttulo4"/>
    <w:uiPriority w:val="9"/>
    <w:semiHidden/>
    <w:rsid w:val="001A20ED"/>
    <w:rPr>
      <w:caps/>
      <w:color w:val="2F5496" w:themeColor="accent1" w:themeShade="BF"/>
      <w:spacing w:val="10"/>
    </w:rPr>
  </w:style>
  <w:style w:type="character" w:customStyle="1" w:styleId="Ttulo5Car">
    <w:name w:val="Título 5 Car"/>
    <w:basedOn w:val="Fuentedeprrafopredeter"/>
    <w:link w:val="Ttulo5"/>
    <w:uiPriority w:val="9"/>
    <w:semiHidden/>
    <w:rsid w:val="001A20ED"/>
    <w:rPr>
      <w:caps/>
      <w:color w:val="2F5496" w:themeColor="accent1" w:themeShade="BF"/>
      <w:spacing w:val="10"/>
    </w:rPr>
  </w:style>
  <w:style w:type="character" w:customStyle="1" w:styleId="Ttulo6Car">
    <w:name w:val="Título 6 Car"/>
    <w:basedOn w:val="Fuentedeprrafopredeter"/>
    <w:link w:val="Ttulo6"/>
    <w:uiPriority w:val="9"/>
    <w:semiHidden/>
    <w:rsid w:val="001A20ED"/>
    <w:rPr>
      <w:caps/>
      <w:color w:val="2F5496" w:themeColor="accent1" w:themeShade="BF"/>
      <w:spacing w:val="10"/>
    </w:rPr>
  </w:style>
  <w:style w:type="character" w:customStyle="1" w:styleId="Ttulo7Car">
    <w:name w:val="Título 7 Car"/>
    <w:basedOn w:val="Fuentedeprrafopredeter"/>
    <w:link w:val="Ttulo7"/>
    <w:uiPriority w:val="9"/>
    <w:semiHidden/>
    <w:rsid w:val="001A20ED"/>
    <w:rPr>
      <w:caps/>
      <w:color w:val="2F5496" w:themeColor="accent1" w:themeShade="BF"/>
      <w:spacing w:val="10"/>
    </w:rPr>
  </w:style>
  <w:style w:type="character" w:customStyle="1" w:styleId="Ttulo8Car">
    <w:name w:val="Título 8 Car"/>
    <w:basedOn w:val="Fuentedeprrafopredeter"/>
    <w:link w:val="Ttulo8"/>
    <w:uiPriority w:val="9"/>
    <w:semiHidden/>
    <w:rsid w:val="001A20ED"/>
    <w:rPr>
      <w:caps/>
      <w:spacing w:val="10"/>
      <w:sz w:val="18"/>
      <w:szCs w:val="18"/>
    </w:rPr>
  </w:style>
  <w:style w:type="character" w:customStyle="1" w:styleId="Ttulo9Car">
    <w:name w:val="Título 9 Car"/>
    <w:basedOn w:val="Fuentedeprrafopredeter"/>
    <w:link w:val="Ttulo9"/>
    <w:uiPriority w:val="9"/>
    <w:semiHidden/>
    <w:rsid w:val="001A20ED"/>
    <w:rPr>
      <w:i/>
      <w:caps/>
      <w:spacing w:val="10"/>
      <w:sz w:val="18"/>
      <w:szCs w:val="18"/>
    </w:rPr>
  </w:style>
  <w:style w:type="paragraph" w:styleId="Descripcin">
    <w:name w:val="caption"/>
    <w:basedOn w:val="Normal"/>
    <w:next w:val="Normal"/>
    <w:uiPriority w:val="35"/>
    <w:semiHidden/>
    <w:unhideWhenUsed/>
    <w:qFormat/>
    <w:rsid w:val="001A20ED"/>
    <w:rPr>
      <w:b/>
      <w:bCs/>
      <w:color w:val="2F5496" w:themeColor="accent1" w:themeShade="BF"/>
      <w:sz w:val="16"/>
      <w:szCs w:val="16"/>
    </w:rPr>
  </w:style>
  <w:style w:type="character" w:customStyle="1" w:styleId="TtuloCar">
    <w:name w:val="Título Car"/>
    <w:basedOn w:val="Fuentedeprrafopredeter"/>
    <w:link w:val="Ttulo"/>
    <w:uiPriority w:val="10"/>
    <w:rsid w:val="001A20ED"/>
    <w:rPr>
      <w:caps/>
      <w:color w:val="4472C4" w:themeColor="accent1"/>
      <w:spacing w:val="10"/>
      <w:kern w:val="28"/>
      <w:sz w:val="52"/>
      <w:szCs w:val="52"/>
    </w:rPr>
  </w:style>
  <w:style w:type="paragraph" w:styleId="Subttulo">
    <w:name w:val="Subtitle"/>
    <w:basedOn w:val="Normal"/>
    <w:next w:val="Normal"/>
    <w:link w:val="SubttuloCar"/>
    <w:uiPriority w:val="11"/>
    <w:qFormat/>
    <w:pPr>
      <w:spacing w:after="1000" w:line="240" w:lineRule="auto"/>
    </w:pPr>
    <w:rPr>
      <w:smallCaps/>
      <w:color w:val="595959"/>
      <w:sz w:val="24"/>
      <w:szCs w:val="24"/>
    </w:rPr>
  </w:style>
  <w:style w:type="character" w:customStyle="1" w:styleId="SubttuloCar">
    <w:name w:val="Subtítulo Car"/>
    <w:basedOn w:val="Fuentedeprrafopredeter"/>
    <w:link w:val="Subttulo"/>
    <w:uiPriority w:val="11"/>
    <w:rsid w:val="001A20ED"/>
    <w:rPr>
      <w:caps/>
      <w:color w:val="595959" w:themeColor="text1" w:themeTint="A6"/>
      <w:spacing w:val="10"/>
      <w:sz w:val="24"/>
      <w:szCs w:val="24"/>
    </w:rPr>
  </w:style>
  <w:style w:type="character" w:styleId="Textoennegrita">
    <w:name w:val="Strong"/>
    <w:uiPriority w:val="22"/>
    <w:qFormat/>
    <w:rsid w:val="001A20ED"/>
    <w:rPr>
      <w:b/>
      <w:bCs/>
    </w:rPr>
  </w:style>
  <w:style w:type="character" w:styleId="nfasis">
    <w:name w:val="Emphasis"/>
    <w:uiPriority w:val="20"/>
    <w:qFormat/>
    <w:rsid w:val="001A20ED"/>
    <w:rPr>
      <w:caps/>
      <w:color w:val="1F3763" w:themeColor="accent1" w:themeShade="7F"/>
      <w:spacing w:val="5"/>
    </w:rPr>
  </w:style>
  <w:style w:type="paragraph" w:styleId="Sinespaciado">
    <w:name w:val="No Spacing"/>
    <w:basedOn w:val="Normal"/>
    <w:link w:val="SinespaciadoCar"/>
    <w:uiPriority w:val="1"/>
    <w:qFormat/>
    <w:rsid w:val="001A20ED"/>
    <w:pPr>
      <w:spacing w:before="0" w:after="0" w:line="240" w:lineRule="auto"/>
    </w:pPr>
  </w:style>
  <w:style w:type="character" w:customStyle="1" w:styleId="SinespaciadoCar">
    <w:name w:val="Sin espaciado Car"/>
    <w:basedOn w:val="Fuentedeprrafopredeter"/>
    <w:link w:val="Sinespaciado"/>
    <w:uiPriority w:val="1"/>
    <w:rsid w:val="001A20ED"/>
    <w:rPr>
      <w:sz w:val="20"/>
      <w:szCs w:val="20"/>
    </w:rPr>
  </w:style>
  <w:style w:type="paragraph" w:styleId="Prrafodelista">
    <w:name w:val="List Paragraph"/>
    <w:basedOn w:val="Normal"/>
    <w:uiPriority w:val="34"/>
    <w:qFormat/>
    <w:rsid w:val="001A20ED"/>
    <w:pPr>
      <w:ind w:left="720"/>
      <w:contextualSpacing/>
    </w:pPr>
  </w:style>
  <w:style w:type="paragraph" w:styleId="Cita">
    <w:name w:val="Quote"/>
    <w:basedOn w:val="Normal"/>
    <w:next w:val="Normal"/>
    <w:link w:val="CitaCar"/>
    <w:uiPriority w:val="29"/>
    <w:qFormat/>
    <w:rsid w:val="001A20ED"/>
    <w:rPr>
      <w:i/>
      <w:iCs/>
    </w:rPr>
  </w:style>
  <w:style w:type="character" w:customStyle="1" w:styleId="CitaCar">
    <w:name w:val="Cita Car"/>
    <w:basedOn w:val="Fuentedeprrafopredeter"/>
    <w:link w:val="Cita"/>
    <w:uiPriority w:val="29"/>
    <w:rsid w:val="001A20ED"/>
    <w:rPr>
      <w:i/>
      <w:iCs/>
      <w:sz w:val="20"/>
      <w:szCs w:val="20"/>
    </w:rPr>
  </w:style>
  <w:style w:type="paragraph" w:styleId="Citadestacada">
    <w:name w:val="Intense Quote"/>
    <w:basedOn w:val="Normal"/>
    <w:next w:val="Normal"/>
    <w:link w:val="CitadestacadaCar"/>
    <w:uiPriority w:val="30"/>
    <w:qFormat/>
    <w:rsid w:val="001A20ED"/>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destacadaCar">
    <w:name w:val="Cita destacada Car"/>
    <w:basedOn w:val="Fuentedeprrafopredeter"/>
    <w:link w:val="Citadestacada"/>
    <w:uiPriority w:val="30"/>
    <w:rsid w:val="001A20ED"/>
    <w:rPr>
      <w:i/>
      <w:iCs/>
      <w:color w:val="4472C4" w:themeColor="accent1"/>
      <w:sz w:val="20"/>
      <w:szCs w:val="20"/>
    </w:rPr>
  </w:style>
  <w:style w:type="character" w:styleId="nfasissutil">
    <w:name w:val="Subtle Emphasis"/>
    <w:uiPriority w:val="19"/>
    <w:qFormat/>
    <w:rsid w:val="001A20ED"/>
    <w:rPr>
      <w:i/>
      <w:iCs/>
      <w:color w:val="1F3763" w:themeColor="accent1" w:themeShade="7F"/>
    </w:rPr>
  </w:style>
  <w:style w:type="character" w:styleId="nfasisintenso">
    <w:name w:val="Intense Emphasis"/>
    <w:uiPriority w:val="21"/>
    <w:qFormat/>
    <w:rsid w:val="001A20ED"/>
    <w:rPr>
      <w:b/>
      <w:bCs/>
      <w:caps/>
      <w:color w:val="1F3763" w:themeColor="accent1" w:themeShade="7F"/>
      <w:spacing w:val="10"/>
    </w:rPr>
  </w:style>
  <w:style w:type="character" w:styleId="Referenciasutil">
    <w:name w:val="Subtle Reference"/>
    <w:uiPriority w:val="31"/>
    <w:qFormat/>
    <w:rsid w:val="001A20ED"/>
    <w:rPr>
      <w:b/>
      <w:bCs/>
      <w:color w:val="4472C4" w:themeColor="accent1"/>
    </w:rPr>
  </w:style>
  <w:style w:type="character" w:styleId="Referenciaintensa">
    <w:name w:val="Intense Reference"/>
    <w:uiPriority w:val="32"/>
    <w:qFormat/>
    <w:rsid w:val="001A20ED"/>
    <w:rPr>
      <w:b/>
      <w:bCs/>
      <w:i/>
      <w:iCs/>
      <w:caps/>
      <w:color w:val="4472C4" w:themeColor="accent1"/>
    </w:rPr>
  </w:style>
  <w:style w:type="character" w:styleId="Ttulodellibro">
    <w:name w:val="Book Title"/>
    <w:uiPriority w:val="33"/>
    <w:qFormat/>
    <w:rsid w:val="001A20ED"/>
    <w:rPr>
      <w:b/>
      <w:bCs/>
      <w:i/>
      <w:iCs/>
      <w:spacing w:val="9"/>
    </w:rPr>
  </w:style>
  <w:style w:type="paragraph" w:styleId="TtuloTDC">
    <w:name w:val="TOC Heading"/>
    <w:basedOn w:val="Ttulo1"/>
    <w:next w:val="Normal"/>
    <w:uiPriority w:val="39"/>
    <w:semiHidden/>
    <w:unhideWhenUsed/>
    <w:qFormat/>
    <w:rsid w:val="001A20ED"/>
    <w:pPr>
      <w:outlineLvl w:val="9"/>
    </w:pPr>
  </w:style>
  <w:style w:type="character" w:styleId="Hipervnculo">
    <w:name w:val="Hyperlink"/>
    <w:basedOn w:val="Fuentedeprrafopredeter"/>
    <w:uiPriority w:val="99"/>
    <w:unhideWhenUsed/>
    <w:rsid w:val="00F174FE"/>
    <w:rPr>
      <w:color w:val="0000FF"/>
      <w:u w:val="single"/>
    </w:rPr>
  </w:style>
  <w:style w:type="paragraph" w:styleId="NormalWeb">
    <w:name w:val="Normal (Web)"/>
    <w:basedOn w:val="Normal"/>
    <w:uiPriority w:val="99"/>
    <w:unhideWhenUsed/>
    <w:rsid w:val="00F174FE"/>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D57CED"/>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D57CED"/>
    <w:rPr>
      <w:sz w:val="20"/>
      <w:szCs w:val="20"/>
    </w:rPr>
  </w:style>
  <w:style w:type="character" w:styleId="Nmerodepgina">
    <w:name w:val="page number"/>
    <w:basedOn w:val="Fuentedeprrafopredeter"/>
    <w:uiPriority w:val="99"/>
    <w:semiHidden/>
    <w:unhideWhenUsed/>
    <w:rsid w:val="00D57CED"/>
  </w:style>
  <w:style w:type="paragraph" w:styleId="Encabezado">
    <w:name w:val="header"/>
    <w:basedOn w:val="Normal"/>
    <w:link w:val="EncabezadoCar"/>
    <w:uiPriority w:val="99"/>
    <w:unhideWhenUsed/>
    <w:rsid w:val="00D57CED"/>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D57CED"/>
    <w:rPr>
      <w:sz w:val="20"/>
      <w:szCs w:val="20"/>
    </w:rPr>
  </w:style>
  <w:style w:type="character" w:customStyle="1" w:styleId="UnresolvedMention1">
    <w:name w:val="Unresolved Mention1"/>
    <w:basedOn w:val="Fuentedeprrafopredeter"/>
    <w:uiPriority w:val="99"/>
    <w:semiHidden/>
    <w:unhideWhenUsed/>
    <w:rsid w:val="000948CA"/>
    <w:rPr>
      <w:color w:val="605E5C"/>
      <w:shd w:val="clear" w:color="auto" w:fill="E1DFDD"/>
    </w:rPr>
  </w:style>
  <w:style w:type="character" w:styleId="Hipervnculovisitado">
    <w:name w:val="FollowedHyperlink"/>
    <w:basedOn w:val="Fuentedeprrafopredeter"/>
    <w:uiPriority w:val="99"/>
    <w:semiHidden/>
    <w:unhideWhenUsed/>
    <w:rsid w:val="003F77C0"/>
    <w:rPr>
      <w:color w:val="954F72" w:themeColor="followedHyperlink"/>
      <w:u w:val="single"/>
    </w:rPr>
  </w:style>
  <w:style w:type="character" w:styleId="Refdecomentario">
    <w:name w:val="annotation reference"/>
    <w:basedOn w:val="Fuentedeprrafopredeter"/>
    <w:uiPriority w:val="99"/>
    <w:semiHidden/>
    <w:unhideWhenUsed/>
    <w:rsid w:val="0068535F"/>
    <w:rPr>
      <w:sz w:val="16"/>
      <w:szCs w:val="16"/>
    </w:rPr>
  </w:style>
  <w:style w:type="paragraph" w:styleId="Textocomentario">
    <w:name w:val="annotation text"/>
    <w:basedOn w:val="Normal"/>
    <w:link w:val="TextocomentarioCar"/>
    <w:uiPriority w:val="99"/>
    <w:unhideWhenUsed/>
    <w:rsid w:val="0068535F"/>
    <w:pPr>
      <w:spacing w:line="240" w:lineRule="auto"/>
    </w:pPr>
  </w:style>
  <w:style w:type="character" w:customStyle="1" w:styleId="TextocomentarioCar">
    <w:name w:val="Texto comentario Car"/>
    <w:basedOn w:val="Fuentedeprrafopredeter"/>
    <w:link w:val="Textocomentario"/>
    <w:uiPriority w:val="99"/>
    <w:rsid w:val="0068535F"/>
    <w:rPr>
      <w:sz w:val="20"/>
      <w:szCs w:val="20"/>
    </w:rPr>
  </w:style>
  <w:style w:type="paragraph" w:styleId="Asuntodelcomentario">
    <w:name w:val="annotation subject"/>
    <w:basedOn w:val="Textocomentario"/>
    <w:next w:val="Textocomentario"/>
    <w:link w:val="AsuntodelcomentarioCar"/>
    <w:uiPriority w:val="99"/>
    <w:semiHidden/>
    <w:unhideWhenUsed/>
    <w:rsid w:val="0068535F"/>
    <w:rPr>
      <w:b/>
      <w:bCs/>
    </w:rPr>
  </w:style>
  <w:style w:type="character" w:customStyle="1" w:styleId="AsuntodelcomentarioCar">
    <w:name w:val="Asunto del comentario Car"/>
    <w:basedOn w:val="TextocomentarioCar"/>
    <w:link w:val="Asuntodelcomentario"/>
    <w:uiPriority w:val="99"/>
    <w:semiHidden/>
    <w:rsid w:val="0068535F"/>
    <w:rPr>
      <w:b/>
      <w:bCs/>
      <w:sz w:val="20"/>
      <w:szCs w:val="20"/>
    </w:rPr>
  </w:style>
  <w:style w:type="paragraph" w:styleId="Revisin">
    <w:name w:val="Revision"/>
    <w:hidden/>
    <w:uiPriority w:val="99"/>
    <w:semiHidden/>
    <w:rsid w:val="00556828"/>
    <w:pPr>
      <w:spacing w:before="0" w:after="0" w:line="240" w:lineRule="auto"/>
    </w:pPr>
  </w:style>
  <w:style w:type="table" w:customStyle="1" w:styleId="a">
    <w:basedOn w:val="Tabla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470DA"/>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7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ai.int/en/research/agen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LxCXxkITKPXQbwwHoqgvSuQRQ==">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2780</Words>
  <Characters>15846</Characters>
  <Application>Microsoft Office Word</Application>
  <DocSecurity>4</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Soporte Newquality</cp:lastModifiedBy>
  <cp:revision>2</cp:revision>
  <dcterms:created xsi:type="dcterms:W3CDTF">2022-11-09T14:00:00Z</dcterms:created>
  <dcterms:modified xsi:type="dcterms:W3CDTF">2022-11-09T14:00:00Z</dcterms:modified>
</cp:coreProperties>
</file>